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6AC9E" w14:textId="1889A92D" w:rsidR="00BE3375" w:rsidRPr="00A256A6" w:rsidRDefault="00BE3375" w:rsidP="00BE3375">
      <w:pPr>
        <w:pStyle w:val="CRCoverPage"/>
        <w:tabs>
          <w:tab w:val="right" w:pos="9639"/>
        </w:tabs>
        <w:spacing w:after="0"/>
        <w:rPr>
          <w:rFonts w:eastAsiaTheme="minorEastAsia"/>
          <w:b/>
          <w:noProof/>
          <w:sz w:val="24"/>
          <w:lang w:eastAsia="zh-TW"/>
        </w:rPr>
      </w:pPr>
      <w:bookmarkStart w:id="0" w:name="_Hlk109895631"/>
      <w:bookmarkStart w:id="1" w:name="_Ref399006623"/>
      <w:bookmarkStart w:id="2" w:name="_Toc92513360"/>
      <w:r w:rsidRPr="00CA662B">
        <w:rPr>
          <w:b/>
          <w:noProof/>
          <w:sz w:val="24"/>
        </w:rPr>
        <w:t>3</w:t>
      </w:r>
      <w:r>
        <w:rPr>
          <w:b/>
          <w:noProof/>
          <w:sz w:val="24"/>
        </w:rPr>
        <w:t>GPP TSG-RAN WG4 Meeting # 10</w:t>
      </w:r>
      <w:r w:rsidR="00D72545">
        <w:rPr>
          <w:b/>
          <w:noProof/>
          <w:sz w:val="24"/>
        </w:rPr>
        <w:t>6</w:t>
      </w:r>
      <w:r w:rsidR="005004EA">
        <w:rPr>
          <w:b/>
          <w:noProof/>
          <w:sz w:val="24"/>
        </w:rPr>
        <w:t>bis-e</w:t>
      </w:r>
      <w:r>
        <w:rPr>
          <w:rFonts w:hint="eastAsia"/>
          <w:b/>
          <w:noProof/>
          <w:sz w:val="24"/>
          <w:lang w:eastAsia="zh-CN"/>
        </w:rPr>
        <w:tab/>
      </w:r>
      <w:r w:rsidRPr="00351D59">
        <w:rPr>
          <w:b/>
          <w:noProof/>
          <w:sz w:val="24"/>
        </w:rPr>
        <w:t>R4-</w:t>
      </w:r>
      <w:r w:rsidR="00307F5E" w:rsidRPr="00307F5E">
        <w:rPr>
          <w:b/>
          <w:noProof/>
          <w:sz w:val="24"/>
        </w:rPr>
        <w:t>2</w:t>
      </w:r>
      <w:r w:rsidR="005B4403">
        <w:rPr>
          <w:b/>
          <w:noProof/>
          <w:sz w:val="24"/>
        </w:rPr>
        <w:t>30</w:t>
      </w:r>
      <w:r w:rsidR="00FD1275">
        <w:rPr>
          <w:b/>
          <w:noProof/>
          <w:sz w:val="24"/>
        </w:rPr>
        <w:t>4492</w:t>
      </w:r>
    </w:p>
    <w:bookmarkEnd w:id="0"/>
    <w:p w14:paraId="5B8558E7" w14:textId="14CD9AB5" w:rsidR="00DE39D3" w:rsidRPr="00411C55" w:rsidRDefault="005004EA" w:rsidP="00DE39D3">
      <w:pPr>
        <w:pStyle w:val="a5"/>
        <w:tabs>
          <w:tab w:val="right" w:pos="9781"/>
          <w:tab w:val="right" w:pos="13323"/>
        </w:tabs>
        <w:outlineLvl w:val="0"/>
        <w:rPr>
          <w:rFonts w:eastAsia="SimSun"/>
          <w:sz w:val="24"/>
          <w:szCs w:val="24"/>
          <w:lang w:eastAsia="zh-CN"/>
        </w:rPr>
      </w:pPr>
      <w:r w:rsidRPr="005077E5">
        <w:rPr>
          <w:sz w:val="24"/>
        </w:rPr>
        <w:t>Electronic Meeting</w:t>
      </w:r>
      <w:r w:rsidR="00DE39D3">
        <w:rPr>
          <w:rFonts w:eastAsia="SimSun"/>
          <w:sz w:val="24"/>
          <w:szCs w:val="24"/>
          <w:lang w:eastAsia="zh-CN"/>
        </w:rPr>
        <w:t>,</w:t>
      </w:r>
      <w:r w:rsidRPr="005077E5">
        <w:rPr>
          <w:sz w:val="24"/>
        </w:rPr>
        <w:t xml:space="preserve"> April 17 – April 26, 2023</w:t>
      </w:r>
    </w:p>
    <w:p w14:paraId="18263A78" w14:textId="77777777" w:rsidR="00BE3375" w:rsidRPr="005004EA" w:rsidRDefault="00BE3375" w:rsidP="00BE3375">
      <w:pPr>
        <w:tabs>
          <w:tab w:val="left" w:pos="1985"/>
        </w:tabs>
        <w:jc w:val="both"/>
        <w:rPr>
          <w:rFonts w:ascii="Arial" w:eastAsia="SimSun" w:hAnsi="Arial" w:cs="Arial"/>
          <w:b/>
          <w:sz w:val="22"/>
          <w:lang w:eastAsia="zh-CN"/>
        </w:rPr>
      </w:pPr>
    </w:p>
    <w:p w14:paraId="54A8D0CE" w14:textId="53D01BB7"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36ADB" w:rsidRPr="00D36ADB">
        <w:rPr>
          <w:rFonts w:ascii="Arial" w:eastAsia="SimSun" w:hAnsi="Arial" w:cs="Arial"/>
          <w:sz w:val="22"/>
          <w:lang w:eastAsia="zh-CN"/>
        </w:rPr>
        <w:t xml:space="preserve">Discussion on </w:t>
      </w:r>
      <w:r w:rsidR="003B103B">
        <w:rPr>
          <w:rFonts w:ascii="Arial" w:eastAsia="SimSun" w:hAnsi="Arial" w:cs="Arial"/>
          <w:sz w:val="22"/>
          <w:lang w:eastAsia="zh-CN"/>
        </w:rPr>
        <w:t xml:space="preserve">new </w:t>
      </w:r>
      <w:r w:rsidR="002C2493">
        <w:rPr>
          <w:rFonts w:ascii="Arial" w:eastAsia="SimSun" w:hAnsi="Arial" w:cs="Arial"/>
          <w:sz w:val="22"/>
          <w:lang w:eastAsia="zh-CN"/>
        </w:rPr>
        <w:t>IoT NTN</w:t>
      </w:r>
      <w:r w:rsidR="00D36ADB" w:rsidRPr="00D36ADB">
        <w:rPr>
          <w:rFonts w:ascii="Arial" w:eastAsia="SimSun" w:hAnsi="Arial" w:cs="Arial"/>
          <w:sz w:val="22"/>
          <w:lang w:eastAsia="zh-CN"/>
        </w:rPr>
        <w:t xml:space="preserve"> </w:t>
      </w:r>
      <w:r w:rsidR="002C2493">
        <w:rPr>
          <w:rFonts w:ascii="Arial" w:eastAsia="SimSun" w:hAnsi="Arial" w:cs="Arial"/>
          <w:sz w:val="22"/>
          <w:lang w:eastAsia="zh-CN"/>
        </w:rPr>
        <w:t xml:space="preserve">FDD </w:t>
      </w:r>
      <w:r w:rsidR="00D36ADB" w:rsidRPr="00D36ADB">
        <w:rPr>
          <w:rFonts w:ascii="Arial" w:eastAsia="SimSun" w:hAnsi="Arial" w:cs="Arial"/>
          <w:sz w:val="22"/>
          <w:lang w:eastAsia="zh-CN"/>
        </w:rPr>
        <w:t xml:space="preserve">band </w:t>
      </w:r>
      <w:r w:rsidR="002C2493">
        <w:rPr>
          <w:rFonts w:ascii="Arial" w:eastAsia="SimSun" w:hAnsi="Arial" w:cs="Arial"/>
          <w:sz w:val="22"/>
          <w:lang w:eastAsia="zh-CN"/>
        </w:rPr>
        <w:t>(</w:t>
      </w:r>
      <w:r w:rsidR="005A45C5">
        <w:rPr>
          <w:rFonts w:ascii="Arial" w:eastAsiaTheme="minorEastAsia" w:hAnsi="Arial" w:cs="Arial" w:hint="eastAsia"/>
          <w:sz w:val="22"/>
          <w:lang w:eastAsia="zh-TW"/>
        </w:rPr>
        <w:t>e</w:t>
      </w:r>
      <w:r w:rsidR="005A45C5">
        <w:rPr>
          <w:rFonts w:ascii="Arial" w:eastAsiaTheme="minorEastAsia" w:hAnsi="Arial" w:cs="Arial"/>
          <w:sz w:val="22"/>
          <w:lang w:eastAsia="zh-TW"/>
        </w:rPr>
        <w:t xml:space="preserve">xtended </w:t>
      </w:r>
      <w:r w:rsidR="002C2493">
        <w:rPr>
          <w:rFonts w:ascii="Arial" w:eastAsia="SimSun" w:hAnsi="Arial" w:cs="Arial"/>
          <w:sz w:val="22"/>
          <w:lang w:eastAsia="zh-CN"/>
        </w:rPr>
        <w:t>L</w:t>
      </w:r>
      <w:r w:rsidR="00CC353A">
        <w:rPr>
          <w:rFonts w:ascii="Arial" w:eastAsia="SimSun" w:hAnsi="Arial" w:cs="Arial"/>
          <w:sz w:val="22"/>
          <w:lang w:eastAsia="zh-CN"/>
        </w:rPr>
        <w:t>-</w:t>
      </w:r>
      <w:r w:rsidR="002C2493">
        <w:rPr>
          <w:rFonts w:ascii="Arial" w:eastAsia="SimSun" w:hAnsi="Arial" w:cs="Arial"/>
          <w:sz w:val="22"/>
          <w:lang w:eastAsia="zh-CN"/>
        </w:rPr>
        <w:t>band)</w:t>
      </w:r>
      <w:r w:rsidR="00D36ADB" w:rsidRPr="00D36ADB">
        <w:rPr>
          <w:rFonts w:ascii="Arial" w:eastAsia="SimSun" w:hAnsi="Arial" w:cs="Arial"/>
          <w:sz w:val="22"/>
          <w:lang w:eastAsia="zh-CN"/>
        </w:rPr>
        <w:t xml:space="preserve"> UE RF requirement</w:t>
      </w:r>
      <w:r w:rsidR="00754D37">
        <w:rPr>
          <w:rFonts w:ascii="Arial" w:eastAsia="SimSun" w:hAnsi="Arial" w:cs="Arial"/>
          <w:sz w:val="22"/>
          <w:lang w:eastAsia="zh-CN"/>
        </w:rPr>
        <w:t>s</w:t>
      </w:r>
    </w:p>
    <w:p w14:paraId="6B5F61B3" w14:textId="1148DC11"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4A5159">
        <w:rPr>
          <w:rFonts w:ascii="Arial" w:eastAsia="SimSun" w:hAnsi="Arial" w:cs="Arial"/>
          <w:sz w:val="22"/>
          <w:lang w:eastAsia="zh-CN"/>
        </w:rPr>
        <w:t>6</w:t>
      </w:r>
      <w:r w:rsidR="009D1B6A">
        <w:rPr>
          <w:rFonts w:ascii="Arial" w:eastAsia="SimSun" w:hAnsi="Arial" w:cs="Arial" w:hint="eastAsia"/>
          <w:sz w:val="22"/>
          <w:lang w:eastAsia="zh-CN"/>
        </w:rPr>
        <w:t>.</w:t>
      </w:r>
      <w:r w:rsidR="004A5159">
        <w:rPr>
          <w:rFonts w:ascii="Arial" w:eastAsia="SimSun" w:hAnsi="Arial" w:cs="Arial"/>
          <w:sz w:val="22"/>
          <w:lang w:eastAsia="zh-CN"/>
        </w:rPr>
        <w:t>5</w:t>
      </w:r>
      <w:r w:rsidR="008F00D6">
        <w:rPr>
          <w:rFonts w:ascii="Arial" w:eastAsia="SimSun" w:hAnsi="Arial" w:cs="Arial" w:hint="eastAsia"/>
          <w:sz w:val="22"/>
          <w:lang w:eastAsia="zh-CN"/>
        </w:rPr>
        <w:t>.</w:t>
      </w:r>
      <w:r w:rsidR="004A5159">
        <w:rPr>
          <w:rFonts w:ascii="Arial" w:eastAsia="SimSun" w:hAnsi="Arial" w:cs="Arial"/>
          <w:sz w:val="22"/>
          <w:lang w:eastAsia="zh-CN"/>
        </w:rPr>
        <w:t>3</w:t>
      </w:r>
    </w:p>
    <w:p w14:paraId="57D01FC0" w14:textId="65159F43" w:rsidR="00A019AB" w:rsidRPr="00A019AB" w:rsidRDefault="00A019AB" w:rsidP="007F2CE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SimSun" w:hAnsi="Arial" w:cs="Arial"/>
          <w:sz w:val="22"/>
          <w:lang w:eastAsia="zh-CN"/>
        </w:rPr>
        <w:t>MediaTek Inc.</w:t>
      </w:r>
    </w:p>
    <w:p w14:paraId="4533FB53" w14:textId="43380978"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1"/>
    <w:bookmarkEnd w:id="2"/>
    <w:p w14:paraId="763D7D2F" w14:textId="77777777" w:rsidR="00D63A38" w:rsidRPr="00820D7C" w:rsidRDefault="00D63A38" w:rsidP="00D63A38">
      <w:pPr>
        <w:pStyle w:val="1"/>
        <w:rPr>
          <w:rFonts w:asciiTheme="minorHAnsi" w:hAnsiTheme="minorHAnsi" w:cstheme="minorHAnsi"/>
          <w:sz w:val="32"/>
          <w:lang w:val="en-US" w:eastAsia="zh-CN"/>
        </w:rPr>
      </w:pPr>
      <w:r w:rsidRPr="00820D7C">
        <w:rPr>
          <w:rFonts w:asciiTheme="minorHAnsi" w:hAnsiTheme="minorHAnsi" w:cstheme="minorHAnsi" w:hint="eastAsia"/>
          <w:sz w:val="32"/>
          <w:lang w:val="en-US" w:eastAsia="zh-CN"/>
        </w:rPr>
        <w:t>Introduction</w:t>
      </w:r>
    </w:p>
    <w:p w14:paraId="2FF872B4" w14:textId="49855EAA" w:rsidR="00E00EF6" w:rsidRPr="006F658D" w:rsidRDefault="00770194" w:rsidP="00237E51">
      <w:pPr>
        <w:overflowPunct/>
        <w:autoSpaceDE/>
        <w:autoSpaceDN/>
        <w:adjustRightInd/>
        <w:spacing w:after="120"/>
        <w:jc w:val="both"/>
        <w:textAlignment w:val="auto"/>
        <w:rPr>
          <w:rFonts w:eastAsia="SimSun"/>
          <w:szCs w:val="22"/>
          <w:lang w:eastAsia="zh-CN"/>
        </w:rPr>
      </w:pPr>
      <w:r>
        <w:rPr>
          <w:rFonts w:eastAsia="SimSun"/>
          <w:szCs w:val="22"/>
          <w:lang w:eastAsia="zh-CN"/>
        </w:rPr>
        <w:t>Regarding</w:t>
      </w:r>
      <w:r w:rsidR="00F04943">
        <w:rPr>
          <w:rFonts w:eastAsia="SimSun"/>
          <w:szCs w:val="22"/>
          <w:lang w:eastAsia="zh-CN"/>
        </w:rPr>
        <w:t xml:space="preserve"> </w:t>
      </w:r>
      <w:r w:rsidR="00706FC1">
        <w:rPr>
          <w:rFonts w:eastAsia="SimSun"/>
          <w:szCs w:val="22"/>
          <w:lang w:eastAsia="zh-CN"/>
        </w:rPr>
        <w:t xml:space="preserve">the new </w:t>
      </w:r>
      <w:r w:rsidR="00C563D6">
        <w:rPr>
          <w:rFonts w:eastAsia="SimSun"/>
          <w:szCs w:val="22"/>
          <w:lang w:eastAsia="zh-CN"/>
        </w:rPr>
        <w:t>approved</w:t>
      </w:r>
      <w:r w:rsidR="00706FC1">
        <w:rPr>
          <w:rFonts w:eastAsia="SimSun"/>
          <w:szCs w:val="22"/>
          <w:lang w:eastAsia="zh-CN"/>
        </w:rPr>
        <w:t xml:space="preserve"> WI </w:t>
      </w:r>
      <w:r w:rsidR="00C563D6">
        <w:rPr>
          <w:rFonts w:eastAsia="SimSun"/>
          <w:szCs w:val="22"/>
          <w:lang w:eastAsia="zh-CN"/>
        </w:rPr>
        <w:t>of “</w:t>
      </w:r>
      <w:r w:rsidR="00C563D6" w:rsidRPr="00C563D6">
        <w:rPr>
          <w:rFonts w:eastAsia="SimSun"/>
          <w:szCs w:val="22"/>
          <w:lang w:eastAsia="zh-CN"/>
        </w:rPr>
        <w:t>New WID</w:t>
      </w:r>
      <w:r w:rsidR="00CC353A">
        <w:rPr>
          <w:rFonts w:eastAsia="SimSun"/>
          <w:szCs w:val="22"/>
          <w:lang w:eastAsia="zh-CN"/>
        </w:rPr>
        <w:t xml:space="preserve"> on</w:t>
      </w:r>
      <w:r w:rsidR="00C563D6" w:rsidRPr="00C563D6">
        <w:rPr>
          <w:rFonts w:eastAsia="SimSun"/>
          <w:szCs w:val="22"/>
          <w:lang w:eastAsia="zh-CN"/>
        </w:rPr>
        <w:t xml:space="preserve"> </w:t>
      </w:r>
      <w:r w:rsidR="00CC353A">
        <w:rPr>
          <w:rFonts w:eastAsia="SimSun"/>
          <w:szCs w:val="22"/>
          <w:lang w:eastAsia="zh-CN"/>
        </w:rPr>
        <w:t>i</w:t>
      </w:r>
      <w:r w:rsidR="00C563D6" w:rsidRPr="00C563D6">
        <w:rPr>
          <w:rFonts w:eastAsia="SimSun"/>
          <w:szCs w:val="22"/>
          <w:lang w:eastAsia="zh-CN"/>
        </w:rPr>
        <w:t xml:space="preserve">ntroduction of </w:t>
      </w:r>
      <w:r w:rsidR="00CC353A">
        <w:rPr>
          <w:rFonts w:eastAsia="SimSun"/>
          <w:szCs w:val="22"/>
          <w:lang w:eastAsia="zh-CN"/>
        </w:rPr>
        <w:t>the</w:t>
      </w:r>
      <w:r w:rsidR="00BC3B2C">
        <w:rPr>
          <w:rFonts w:eastAsia="SimSun"/>
          <w:szCs w:val="22"/>
          <w:lang w:eastAsia="zh-CN"/>
        </w:rPr>
        <w:t xml:space="preserve"> </w:t>
      </w:r>
      <w:r w:rsidR="00CC353A">
        <w:rPr>
          <w:rFonts w:eastAsia="SimSun"/>
          <w:szCs w:val="22"/>
          <w:lang w:eastAsia="zh-CN"/>
        </w:rPr>
        <w:t>E</w:t>
      </w:r>
      <w:r w:rsidR="00F93012">
        <w:rPr>
          <w:rFonts w:eastAsia="SimSun"/>
          <w:szCs w:val="22"/>
          <w:lang w:eastAsia="zh-CN"/>
        </w:rPr>
        <w:t xml:space="preserve">xtended </w:t>
      </w:r>
      <w:r w:rsidR="00BC3B2C">
        <w:rPr>
          <w:rFonts w:eastAsia="SimSun"/>
          <w:szCs w:val="22"/>
          <w:lang w:eastAsia="zh-CN"/>
        </w:rPr>
        <w:t>L</w:t>
      </w:r>
      <w:r w:rsidR="00CC353A">
        <w:rPr>
          <w:rFonts w:eastAsia="SimSun"/>
          <w:szCs w:val="22"/>
          <w:lang w:eastAsia="zh-CN"/>
        </w:rPr>
        <w:t>-</w:t>
      </w:r>
      <w:r w:rsidR="00BC3B2C">
        <w:rPr>
          <w:rFonts w:eastAsia="SimSun"/>
          <w:szCs w:val="22"/>
          <w:lang w:eastAsia="zh-CN"/>
        </w:rPr>
        <w:t>band</w:t>
      </w:r>
      <w:r w:rsidR="00CC353A">
        <w:rPr>
          <w:rFonts w:eastAsia="SimSun"/>
          <w:szCs w:val="22"/>
          <w:lang w:eastAsia="zh-CN"/>
        </w:rPr>
        <w:t xml:space="preserve"> for IoT NTN</w:t>
      </w:r>
      <w:r w:rsidR="00C563D6">
        <w:rPr>
          <w:rFonts w:eastAsia="SimSun"/>
          <w:szCs w:val="22"/>
          <w:lang w:eastAsia="zh-CN"/>
        </w:rPr>
        <w:t>”</w:t>
      </w:r>
      <w:r w:rsidR="00706FC1">
        <w:rPr>
          <w:rFonts w:eastAsia="SimSun"/>
          <w:szCs w:val="22"/>
          <w:lang w:eastAsia="zh-CN"/>
        </w:rPr>
        <w:t xml:space="preserve"> in RAN-Plenary#9</w:t>
      </w:r>
      <w:r w:rsidR="000108CE">
        <w:rPr>
          <w:rFonts w:eastAsia="SimSun"/>
          <w:szCs w:val="22"/>
          <w:lang w:eastAsia="zh-CN"/>
        </w:rPr>
        <w:t>9</w:t>
      </w:r>
      <w:r w:rsidR="00706FC1">
        <w:rPr>
          <w:rFonts w:eastAsia="SimSun"/>
          <w:szCs w:val="22"/>
          <w:lang w:eastAsia="zh-CN"/>
        </w:rPr>
        <w:t xml:space="preserve"> meeting, to define the UE R</w:t>
      </w:r>
      <w:r w:rsidR="00E11D36">
        <w:rPr>
          <w:rFonts w:eastAsia="SimSun"/>
          <w:szCs w:val="22"/>
          <w:lang w:eastAsia="zh-CN"/>
        </w:rPr>
        <w:t xml:space="preserve">F TX and RX </w:t>
      </w:r>
      <w:r w:rsidR="00706FC1">
        <w:rPr>
          <w:rFonts w:eastAsia="SimSun"/>
          <w:szCs w:val="22"/>
          <w:lang w:eastAsia="zh-CN"/>
        </w:rPr>
        <w:t>requirement</w:t>
      </w:r>
      <w:r w:rsidR="00E11D36">
        <w:rPr>
          <w:rFonts w:eastAsia="SimSun"/>
          <w:szCs w:val="22"/>
          <w:lang w:eastAsia="zh-CN"/>
        </w:rPr>
        <w:t>s</w:t>
      </w:r>
      <w:r w:rsidR="00706FC1">
        <w:rPr>
          <w:rFonts w:eastAsia="SimSun"/>
          <w:szCs w:val="22"/>
          <w:lang w:eastAsia="zh-CN"/>
        </w:rPr>
        <w:t xml:space="preserve"> for the new </w:t>
      </w:r>
      <w:r w:rsidR="007C1183">
        <w:rPr>
          <w:rFonts w:eastAsia="SimSun"/>
          <w:szCs w:val="22"/>
          <w:lang w:eastAsia="zh-CN"/>
        </w:rPr>
        <w:t xml:space="preserve">IoT NTN </w:t>
      </w:r>
      <w:r w:rsidR="00706FC1">
        <w:rPr>
          <w:rFonts w:eastAsia="SimSun"/>
          <w:szCs w:val="22"/>
          <w:lang w:eastAsia="zh-CN"/>
        </w:rPr>
        <w:t xml:space="preserve">band </w:t>
      </w:r>
      <w:r w:rsidR="007C1183">
        <w:rPr>
          <w:rFonts w:eastAsia="SimSun"/>
          <w:szCs w:val="22"/>
          <w:lang w:eastAsia="zh-CN"/>
        </w:rPr>
        <w:t>(</w:t>
      </w:r>
      <w:r w:rsidR="00485DED">
        <w:rPr>
          <w:rFonts w:eastAsia="SimSun"/>
          <w:szCs w:val="22"/>
          <w:lang w:eastAsia="zh-CN"/>
        </w:rPr>
        <w:t xml:space="preserve">extended </w:t>
      </w:r>
      <w:r w:rsidR="007C1183">
        <w:rPr>
          <w:rFonts w:eastAsia="SimSun"/>
          <w:szCs w:val="22"/>
          <w:lang w:eastAsia="zh-CN"/>
        </w:rPr>
        <w:t>L</w:t>
      </w:r>
      <w:r w:rsidR="00CC353A">
        <w:rPr>
          <w:rFonts w:eastAsia="SimSun"/>
          <w:szCs w:val="22"/>
          <w:lang w:eastAsia="zh-CN"/>
        </w:rPr>
        <w:t>-</w:t>
      </w:r>
      <w:r w:rsidR="007C1183">
        <w:rPr>
          <w:rFonts w:eastAsia="SimSun"/>
          <w:szCs w:val="22"/>
          <w:lang w:eastAsia="zh-CN"/>
        </w:rPr>
        <w:t>band)</w:t>
      </w:r>
      <w:r w:rsidR="00706FC1">
        <w:rPr>
          <w:rFonts w:eastAsia="SimSun"/>
          <w:szCs w:val="22"/>
          <w:lang w:eastAsia="zh-CN"/>
        </w:rPr>
        <w:t xml:space="preserve"> </w:t>
      </w:r>
      <w:r w:rsidR="00BC3B2C">
        <w:rPr>
          <w:rFonts w:eastAsia="SimSun"/>
          <w:szCs w:val="22"/>
          <w:lang w:eastAsia="zh-CN"/>
        </w:rPr>
        <w:t>is</w:t>
      </w:r>
      <w:r w:rsidR="00706FC1">
        <w:rPr>
          <w:rFonts w:eastAsia="SimSun"/>
          <w:szCs w:val="22"/>
          <w:lang w:eastAsia="zh-CN"/>
        </w:rPr>
        <w:t xml:space="preserve"> needed</w:t>
      </w:r>
      <w:r w:rsidR="00706FC1">
        <w:rPr>
          <w:rFonts w:eastAsia="SimSun"/>
          <w:szCs w:val="22"/>
          <w:lang w:val="en-US" w:eastAsia="zh-CN"/>
        </w:rPr>
        <w:t>.</w:t>
      </w:r>
      <w:r w:rsidR="0049229E">
        <w:rPr>
          <w:rFonts w:eastAsia="SimSun"/>
          <w:szCs w:val="22"/>
          <w:lang w:val="en-US" w:eastAsia="zh-CN"/>
        </w:rPr>
        <w:t xml:space="preserve"> </w:t>
      </w:r>
      <w:r w:rsidR="0049229E">
        <w:rPr>
          <w:rFonts w:eastAsia="SimSun"/>
          <w:szCs w:val="22"/>
          <w:lang w:eastAsia="zh-CN"/>
        </w:rPr>
        <w:t xml:space="preserve">In the contribution, the </w:t>
      </w:r>
      <w:r w:rsidR="000108CE">
        <w:rPr>
          <w:rFonts w:eastAsia="SimSun"/>
          <w:szCs w:val="22"/>
          <w:lang w:eastAsia="zh-CN"/>
        </w:rPr>
        <w:t>consideration for</w:t>
      </w:r>
      <w:r w:rsidR="00706FC1">
        <w:rPr>
          <w:rFonts w:eastAsia="SimSun"/>
          <w:szCs w:val="22"/>
          <w:lang w:eastAsia="zh-CN"/>
        </w:rPr>
        <w:t xml:space="preserve"> UE RF </w:t>
      </w:r>
      <w:r w:rsidR="00E11D36">
        <w:rPr>
          <w:rFonts w:eastAsia="SimSun"/>
          <w:szCs w:val="22"/>
          <w:lang w:eastAsia="zh-CN"/>
        </w:rPr>
        <w:t xml:space="preserve">TX and RX </w:t>
      </w:r>
      <w:r w:rsidR="00706FC1">
        <w:rPr>
          <w:rFonts w:eastAsia="SimSun"/>
          <w:szCs w:val="22"/>
          <w:lang w:eastAsia="zh-CN"/>
        </w:rPr>
        <w:t>requirement</w:t>
      </w:r>
      <w:r w:rsidR="00B74810">
        <w:rPr>
          <w:rFonts w:eastAsia="SimSun"/>
          <w:szCs w:val="22"/>
          <w:lang w:eastAsia="zh-CN"/>
        </w:rPr>
        <w:t>s</w:t>
      </w:r>
      <w:r w:rsidR="00371EE3">
        <w:rPr>
          <w:rFonts w:eastAsia="SimSun"/>
          <w:szCs w:val="22"/>
          <w:lang w:eastAsia="zh-CN"/>
        </w:rPr>
        <w:t xml:space="preserve"> </w:t>
      </w:r>
      <w:r w:rsidR="000108CE">
        <w:rPr>
          <w:rFonts w:eastAsia="SimSun"/>
          <w:szCs w:val="22"/>
          <w:lang w:eastAsia="zh-CN"/>
        </w:rPr>
        <w:t>are provided</w:t>
      </w:r>
      <w:r w:rsidR="0049229E">
        <w:rPr>
          <w:rFonts w:eastAsia="SimSun"/>
          <w:szCs w:val="22"/>
          <w:lang w:eastAsia="zh-CN"/>
        </w:rPr>
        <w:t xml:space="preserve">. </w:t>
      </w:r>
      <w:r w:rsidR="00E00EF6">
        <w:rPr>
          <w:rFonts w:eastAsia="SimSun"/>
          <w:szCs w:val="22"/>
          <w:lang w:val="en-US" w:eastAsia="zh-CN"/>
        </w:rPr>
        <w:t xml:space="preserve"> </w:t>
      </w:r>
    </w:p>
    <w:p w14:paraId="3D4F05FB" w14:textId="17EA4B30" w:rsidR="00D22F50" w:rsidRPr="00820D7C" w:rsidRDefault="00D22F50" w:rsidP="00820D7C">
      <w:pPr>
        <w:pStyle w:val="1"/>
        <w:rPr>
          <w:rFonts w:asciiTheme="minorHAnsi" w:hAnsiTheme="minorHAnsi" w:cstheme="minorHAnsi"/>
          <w:sz w:val="32"/>
          <w:lang w:val="en-US" w:eastAsia="zh-CN"/>
        </w:rPr>
      </w:pPr>
      <w:r w:rsidRPr="00820D7C">
        <w:rPr>
          <w:rFonts w:asciiTheme="minorHAnsi" w:hAnsiTheme="minorHAnsi" w:cstheme="minorHAnsi"/>
          <w:sz w:val="32"/>
          <w:lang w:val="en-US" w:eastAsia="zh-CN"/>
        </w:rPr>
        <w:t>RF requirements</w:t>
      </w:r>
    </w:p>
    <w:p w14:paraId="1BA5554A" w14:textId="50515DCE" w:rsidR="00D22F50" w:rsidRDefault="00D22F50" w:rsidP="00820D7C">
      <w:pPr>
        <w:pStyle w:val="2"/>
        <w:numPr>
          <w:ilvl w:val="0"/>
          <w:numId w:val="0"/>
        </w:numPr>
        <w:spacing w:after="240"/>
        <w:rPr>
          <w:rFonts w:asciiTheme="minorHAnsi" w:hAnsiTheme="minorHAnsi"/>
          <w:sz w:val="28"/>
          <w:szCs w:val="18"/>
        </w:rPr>
      </w:pPr>
      <w:r>
        <w:rPr>
          <w:rFonts w:asciiTheme="minorHAnsi" w:hAnsiTheme="minorHAnsi"/>
          <w:sz w:val="28"/>
          <w:szCs w:val="18"/>
        </w:rPr>
        <w:t>2.1</w:t>
      </w:r>
      <w:r>
        <w:rPr>
          <w:rFonts w:asciiTheme="minorHAnsi" w:hAnsiTheme="minorHAnsi"/>
          <w:sz w:val="28"/>
          <w:szCs w:val="18"/>
        </w:rPr>
        <w:tab/>
        <w:t xml:space="preserve">General view for </w:t>
      </w:r>
      <w:r w:rsidR="00900F04">
        <w:rPr>
          <w:rFonts w:asciiTheme="minorHAnsi" w:hAnsiTheme="minorHAnsi"/>
          <w:sz w:val="28"/>
          <w:szCs w:val="18"/>
        </w:rPr>
        <w:t xml:space="preserve">band agnostic </w:t>
      </w:r>
      <w:r w:rsidR="00327342">
        <w:rPr>
          <w:rFonts w:asciiTheme="minorHAnsi" w:hAnsiTheme="minorHAnsi"/>
          <w:sz w:val="28"/>
          <w:szCs w:val="18"/>
        </w:rPr>
        <w:t xml:space="preserve">UE RF </w:t>
      </w:r>
      <w:r>
        <w:rPr>
          <w:rFonts w:asciiTheme="minorHAnsi" w:hAnsiTheme="minorHAnsi"/>
          <w:sz w:val="28"/>
          <w:szCs w:val="18"/>
        </w:rPr>
        <w:t>requirement</w:t>
      </w:r>
      <w:r w:rsidR="00900F04">
        <w:rPr>
          <w:rFonts w:asciiTheme="minorHAnsi" w:hAnsiTheme="minorHAnsi"/>
          <w:sz w:val="28"/>
          <w:szCs w:val="18"/>
        </w:rPr>
        <w:t>s</w:t>
      </w:r>
    </w:p>
    <w:p w14:paraId="3F673559" w14:textId="77777777" w:rsidR="008D76B6" w:rsidRDefault="00327342" w:rsidP="00820D7C">
      <w:pPr>
        <w:spacing w:after="160" w:line="256" w:lineRule="auto"/>
        <w:rPr>
          <w:rFonts w:asciiTheme="minorHAnsi" w:hAnsiTheme="minorHAnsi" w:cstheme="minorHAnsi"/>
        </w:rPr>
      </w:pPr>
      <w:r>
        <w:rPr>
          <w:rFonts w:asciiTheme="minorHAnsi" w:hAnsiTheme="minorHAnsi" w:cstheme="minorHAnsi"/>
        </w:rPr>
        <w:t>The</w:t>
      </w:r>
      <w:r w:rsidR="00820D7C">
        <w:rPr>
          <w:rFonts w:asciiTheme="minorHAnsi" w:hAnsiTheme="minorHAnsi" w:cstheme="minorHAnsi"/>
        </w:rPr>
        <w:t xml:space="preserve"> </w:t>
      </w:r>
      <w:r>
        <w:rPr>
          <w:rFonts w:asciiTheme="minorHAnsi" w:hAnsiTheme="minorHAnsi" w:cstheme="minorHAnsi"/>
        </w:rPr>
        <w:t>new IoT NTN FDD band (</w:t>
      </w:r>
      <w:r w:rsidR="00F93012">
        <w:rPr>
          <w:rFonts w:asciiTheme="minorHAnsi" w:hAnsiTheme="minorHAnsi" w:cstheme="minorHAnsi"/>
        </w:rPr>
        <w:t>extended L</w:t>
      </w:r>
      <w:r w:rsidR="006C67FB">
        <w:rPr>
          <w:rFonts w:asciiTheme="minorHAnsi" w:hAnsiTheme="minorHAnsi" w:cstheme="minorHAnsi"/>
        </w:rPr>
        <w:t>-</w:t>
      </w:r>
      <w:r>
        <w:rPr>
          <w:rFonts w:asciiTheme="minorHAnsi" w:hAnsiTheme="minorHAnsi" w:cstheme="minorHAnsi"/>
        </w:rPr>
        <w:t>band) spectrum WI</w:t>
      </w:r>
      <w:r w:rsidR="008D76B6">
        <w:rPr>
          <w:rFonts w:asciiTheme="minorHAnsi" w:hAnsiTheme="minorHAnsi" w:cstheme="minorHAnsi"/>
        </w:rPr>
        <w:t xml:space="preserve"> [1]</w:t>
      </w:r>
      <w:r>
        <w:rPr>
          <w:rFonts w:asciiTheme="minorHAnsi" w:hAnsiTheme="minorHAnsi" w:cstheme="minorHAnsi"/>
        </w:rPr>
        <w:t xml:space="preserve"> was approved</w:t>
      </w:r>
      <w:r w:rsidR="00820D7C">
        <w:rPr>
          <w:rFonts w:asciiTheme="minorHAnsi" w:hAnsiTheme="minorHAnsi" w:cstheme="minorHAnsi"/>
        </w:rPr>
        <w:t xml:space="preserve">. </w:t>
      </w:r>
    </w:p>
    <w:p w14:paraId="5DB50193" w14:textId="423943B5" w:rsidR="008D76B6" w:rsidRDefault="00B74BBC" w:rsidP="00820D7C">
      <w:pPr>
        <w:spacing w:after="160" w:line="256" w:lineRule="auto"/>
        <w:rPr>
          <w:rFonts w:asciiTheme="minorHAnsi" w:eastAsiaTheme="minorEastAsia" w:hAnsiTheme="minorHAnsi" w:cstheme="minorHAnsi"/>
          <w:lang w:eastAsia="zh-TW"/>
        </w:rPr>
      </w:pPr>
      <w:r>
        <w:rPr>
          <w:rFonts w:asciiTheme="minorHAnsi" w:eastAsiaTheme="minorEastAsia" w:hAnsiTheme="minorHAnsi" w:cstheme="minorHAnsi"/>
          <w:lang w:eastAsia="zh-TW"/>
        </w:rPr>
        <w:t>First, r</w:t>
      </w:r>
      <w:r w:rsidR="008D76B6">
        <w:rPr>
          <w:rFonts w:asciiTheme="minorHAnsi" w:eastAsiaTheme="minorEastAsia" w:hAnsiTheme="minorHAnsi" w:cstheme="minorHAnsi"/>
          <w:lang w:eastAsia="zh-TW"/>
        </w:rPr>
        <w:t xml:space="preserve">egarding UE RF, the objective of the WI core part is show below for reference. </w:t>
      </w:r>
    </w:p>
    <w:p w14:paraId="3B793DD4" w14:textId="77777777" w:rsidR="008D76B6" w:rsidRDefault="008D76B6" w:rsidP="008D76B6">
      <w:pPr>
        <w:pStyle w:val="B10"/>
        <w:numPr>
          <w:ilvl w:val="0"/>
          <w:numId w:val="26"/>
        </w:numPr>
        <w:overflowPunct w:val="0"/>
        <w:autoSpaceDE w:val="0"/>
        <w:autoSpaceDN w:val="0"/>
        <w:adjustRightInd w:val="0"/>
        <w:textAlignment w:val="baseline"/>
        <w:rPr>
          <w:iCs/>
        </w:rPr>
      </w:pPr>
      <w:r w:rsidRPr="00CC385F">
        <w:t xml:space="preserve">Specify a new </w:t>
      </w:r>
      <w:r>
        <w:t>E-UTRA NTN</w:t>
      </w:r>
      <w:r w:rsidRPr="00CC385F">
        <w:t xml:space="preserve"> FDD band</w:t>
      </w:r>
      <w:r>
        <w:t xml:space="preserve">, with initial scope for </w:t>
      </w:r>
      <w:proofErr w:type="gramStart"/>
      <w:r>
        <w:t>Region</w:t>
      </w:r>
      <w:proofErr w:type="gramEnd"/>
      <w:r>
        <w:t xml:space="preserve"> 1, with UE transmitting at </w:t>
      </w:r>
      <w:r w:rsidRPr="00837E41">
        <w:t xml:space="preserve">1668 – 1675 MHz </w:t>
      </w:r>
      <w:r w:rsidRPr="0094580D">
        <w:t>and</w:t>
      </w:r>
      <w:r>
        <w:t xml:space="preserve"> SAN transmitting at </w:t>
      </w:r>
      <w:r w:rsidRPr="00441355">
        <w:rPr>
          <w:iCs/>
        </w:rPr>
        <w:t xml:space="preserve">1518 </w:t>
      </w:r>
      <w:r>
        <w:rPr>
          <w:iCs/>
        </w:rPr>
        <w:t>–</w:t>
      </w:r>
      <w:r w:rsidRPr="00441355">
        <w:rPr>
          <w:iCs/>
        </w:rPr>
        <w:t xml:space="preserve"> 1525</w:t>
      </w:r>
      <w:r>
        <w:rPr>
          <w:iCs/>
        </w:rPr>
        <w:t xml:space="preserve"> </w:t>
      </w:r>
      <w:r w:rsidRPr="00441355">
        <w:rPr>
          <w:iCs/>
        </w:rPr>
        <w:t>MHz</w:t>
      </w:r>
    </w:p>
    <w:p w14:paraId="3545C575" w14:textId="77777777" w:rsidR="008D76B6" w:rsidRDefault="008D76B6" w:rsidP="008D76B6">
      <w:pPr>
        <w:pStyle w:val="B10"/>
        <w:numPr>
          <w:ilvl w:val="1"/>
          <w:numId w:val="26"/>
        </w:numPr>
        <w:overflowPunct w:val="0"/>
        <w:autoSpaceDE w:val="0"/>
        <w:autoSpaceDN w:val="0"/>
        <w:adjustRightInd w:val="0"/>
        <w:textAlignment w:val="baseline"/>
        <w:rPr>
          <w:iCs/>
        </w:rPr>
      </w:pPr>
      <w:r>
        <w:rPr>
          <w:iCs/>
        </w:rPr>
        <w:t xml:space="preserve">NOTE: </w:t>
      </w:r>
      <w:r w:rsidRPr="0046688E">
        <w:rPr>
          <w:iCs/>
        </w:rPr>
        <w:t>The introduction of this new NTN band</w:t>
      </w:r>
      <w:r>
        <w:rPr>
          <w:iCs/>
        </w:rPr>
        <w:t xml:space="preserve"> through this WID</w:t>
      </w:r>
      <w:r w:rsidRPr="0046688E">
        <w:rPr>
          <w:iCs/>
        </w:rPr>
        <w:t xml:space="preserve"> </w:t>
      </w:r>
      <w:r>
        <w:rPr>
          <w:iCs/>
        </w:rPr>
        <w:t>has</w:t>
      </w:r>
      <w:r w:rsidRPr="0046688E">
        <w:rPr>
          <w:iCs/>
        </w:rPr>
        <w:t xml:space="preserve"> </w:t>
      </w:r>
      <w:r>
        <w:rPr>
          <w:iCs/>
        </w:rPr>
        <w:t>no</w:t>
      </w:r>
      <w:r w:rsidRPr="0046688E">
        <w:rPr>
          <w:iCs/>
        </w:rPr>
        <w:t xml:space="preserve"> impact </w:t>
      </w:r>
      <w:r>
        <w:rPr>
          <w:iCs/>
        </w:rPr>
        <w:t xml:space="preserve">on </w:t>
      </w:r>
      <w:r w:rsidRPr="0046688E">
        <w:rPr>
          <w:iCs/>
        </w:rPr>
        <w:t xml:space="preserve">existing </w:t>
      </w:r>
      <w:r>
        <w:rPr>
          <w:iCs/>
        </w:rPr>
        <w:t xml:space="preserve">3GPP </w:t>
      </w:r>
      <w:r w:rsidRPr="0046688E">
        <w:rPr>
          <w:iCs/>
        </w:rPr>
        <w:t>terrestrial band specifications</w:t>
      </w:r>
      <w:r>
        <w:rPr>
          <w:iCs/>
        </w:rPr>
        <w:t>.</w:t>
      </w:r>
    </w:p>
    <w:p w14:paraId="50B4F25E" w14:textId="77777777" w:rsidR="008D76B6" w:rsidRDefault="008D76B6" w:rsidP="008D76B6">
      <w:pPr>
        <w:pStyle w:val="B10"/>
        <w:numPr>
          <w:ilvl w:val="0"/>
          <w:numId w:val="26"/>
        </w:numPr>
        <w:overflowPunct w:val="0"/>
        <w:autoSpaceDE w:val="0"/>
        <w:autoSpaceDN w:val="0"/>
        <w:adjustRightInd w:val="0"/>
        <w:textAlignment w:val="baseline"/>
        <w:rPr>
          <w:iCs/>
        </w:rPr>
      </w:pPr>
      <w:r>
        <w:t>S</w:t>
      </w:r>
      <w:r w:rsidRPr="00CC385F">
        <w:t xml:space="preserve">upport </w:t>
      </w:r>
      <w:r>
        <w:t xml:space="preserve">UE Categories NB1, NB2, </w:t>
      </w:r>
      <w:proofErr w:type="gramStart"/>
      <w:r>
        <w:t>M1;</w:t>
      </w:r>
      <w:proofErr w:type="gramEnd"/>
    </w:p>
    <w:p w14:paraId="48C2EA52" w14:textId="77777777" w:rsidR="008D76B6" w:rsidRPr="00BE404A" w:rsidRDefault="008D76B6" w:rsidP="008D76B6">
      <w:pPr>
        <w:pStyle w:val="B10"/>
        <w:numPr>
          <w:ilvl w:val="0"/>
          <w:numId w:val="26"/>
        </w:numPr>
        <w:overflowPunct w:val="0"/>
        <w:autoSpaceDE w:val="0"/>
        <w:autoSpaceDN w:val="0"/>
        <w:adjustRightInd w:val="0"/>
        <w:textAlignment w:val="baseline"/>
        <w:rPr>
          <w:iCs/>
        </w:rPr>
      </w:pPr>
      <w:r>
        <w:t xml:space="preserve">Support </w:t>
      </w:r>
      <w:r w:rsidRPr="00CC385F">
        <w:t xml:space="preserve">UE </w:t>
      </w:r>
      <w:r>
        <w:t>P</w:t>
      </w:r>
      <w:r w:rsidRPr="00CC385F">
        <w:t xml:space="preserve">ower class </w:t>
      </w:r>
      <w:r>
        <w:t>3 (+23dBm) and Power Class 5 (+20dBm</w:t>
      </w:r>
      <w:proofErr w:type="gramStart"/>
      <w:r>
        <w:t>);</w:t>
      </w:r>
      <w:proofErr w:type="gramEnd"/>
      <w:r>
        <w:t xml:space="preserve"> </w:t>
      </w:r>
    </w:p>
    <w:p w14:paraId="7F080CBD" w14:textId="77777777" w:rsidR="008D76B6" w:rsidRPr="008D76B6" w:rsidRDefault="008D76B6" w:rsidP="00820D7C">
      <w:pPr>
        <w:spacing w:after="160" w:line="256" w:lineRule="auto"/>
        <w:rPr>
          <w:rFonts w:asciiTheme="minorHAnsi" w:eastAsiaTheme="minorEastAsia" w:hAnsiTheme="minorHAnsi" w:cstheme="minorHAnsi"/>
          <w:lang w:eastAsia="zh-TW"/>
        </w:rPr>
      </w:pPr>
    </w:p>
    <w:p w14:paraId="03FA8F19" w14:textId="712AE081" w:rsidR="00820D7C" w:rsidRDefault="00820D7C" w:rsidP="00820D7C">
      <w:pPr>
        <w:spacing w:after="160" w:line="256" w:lineRule="auto"/>
        <w:rPr>
          <w:rFonts w:asciiTheme="minorHAnsi" w:hAnsiTheme="minorHAnsi" w:cstheme="minorHAnsi"/>
          <w:lang w:eastAsia="zh-TW"/>
        </w:rPr>
      </w:pPr>
      <w:r>
        <w:rPr>
          <w:rFonts w:asciiTheme="minorHAnsi" w:hAnsiTheme="minorHAnsi" w:cstheme="minorHAnsi"/>
        </w:rPr>
        <w:t xml:space="preserve">For </w:t>
      </w:r>
      <w:r w:rsidR="00327342">
        <w:rPr>
          <w:rFonts w:asciiTheme="minorHAnsi" w:hAnsiTheme="minorHAnsi" w:cstheme="minorHAnsi"/>
        </w:rPr>
        <w:t xml:space="preserve">the </w:t>
      </w:r>
      <w:proofErr w:type="spellStart"/>
      <w:r w:rsidR="00327342">
        <w:rPr>
          <w:rFonts w:asciiTheme="minorHAnsi" w:hAnsiTheme="minorHAnsi" w:cstheme="minorHAnsi"/>
        </w:rPr>
        <w:t>eMTC</w:t>
      </w:r>
      <w:proofErr w:type="spellEnd"/>
      <w:r w:rsidR="00327342">
        <w:rPr>
          <w:rFonts w:asciiTheme="minorHAnsi" w:hAnsiTheme="minorHAnsi" w:cstheme="minorHAnsi"/>
        </w:rPr>
        <w:t>/NB-IoT UE RF</w:t>
      </w:r>
      <w:r>
        <w:rPr>
          <w:rFonts w:asciiTheme="minorHAnsi" w:hAnsiTheme="minorHAnsi" w:cstheme="minorHAnsi"/>
        </w:rPr>
        <w:t xml:space="preserve"> requirement</w:t>
      </w:r>
      <w:r w:rsidR="00327342">
        <w:rPr>
          <w:rFonts w:asciiTheme="minorHAnsi" w:hAnsiTheme="minorHAnsi" w:cstheme="minorHAnsi"/>
        </w:rPr>
        <w:t>s</w:t>
      </w:r>
      <w:r>
        <w:rPr>
          <w:rFonts w:asciiTheme="minorHAnsi" w:hAnsiTheme="minorHAnsi" w:cstheme="minorHAnsi"/>
        </w:rPr>
        <w:t xml:space="preserve">, we </w:t>
      </w:r>
      <w:r w:rsidR="00327342">
        <w:rPr>
          <w:rFonts w:asciiTheme="minorHAnsi" w:hAnsiTheme="minorHAnsi" w:cstheme="minorHAnsi"/>
        </w:rPr>
        <w:t xml:space="preserve">distinguish band agnostic requirements </w:t>
      </w:r>
      <w:r>
        <w:rPr>
          <w:rFonts w:asciiTheme="minorHAnsi" w:hAnsiTheme="minorHAnsi" w:cstheme="minorHAnsi"/>
        </w:rPr>
        <w:t>from TS</w:t>
      </w:r>
      <w:r>
        <w:rPr>
          <w:rFonts w:asciiTheme="minorHAnsi" w:hAnsiTheme="minorHAnsi" w:cstheme="minorHAnsi"/>
          <w:lang w:eastAsia="zh-TW"/>
        </w:rPr>
        <w:t xml:space="preserve"> </w:t>
      </w:r>
      <w:r>
        <w:rPr>
          <w:rFonts w:asciiTheme="minorHAnsi" w:hAnsiTheme="minorHAnsi" w:cstheme="minorHAnsi"/>
        </w:rPr>
        <w:t>36.10</w:t>
      </w:r>
      <w:r w:rsidR="00327342">
        <w:rPr>
          <w:rFonts w:asciiTheme="minorHAnsi" w:hAnsiTheme="minorHAnsi" w:cstheme="minorHAnsi"/>
        </w:rPr>
        <w:t>2</w:t>
      </w:r>
      <w:r>
        <w:rPr>
          <w:rFonts w:asciiTheme="minorHAnsi" w:hAnsiTheme="minorHAnsi" w:cstheme="minorHAnsi"/>
        </w:rPr>
        <w:t xml:space="preserve">. </w:t>
      </w:r>
      <w:r w:rsidR="00327342">
        <w:rPr>
          <w:rFonts w:asciiTheme="minorHAnsi" w:hAnsiTheme="minorHAnsi" w:cstheme="minorHAnsi"/>
        </w:rPr>
        <w:t>In the table below, w</w:t>
      </w:r>
      <w:r>
        <w:rPr>
          <w:rFonts w:asciiTheme="minorHAnsi" w:hAnsiTheme="minorHAnsi" w:cstheme="minorHAnsi"/>
        </w:rPr>
        <w:t>e provide comments</w:t>
      </w:r>
      <w:r w:rsidR="00327342">
        <w:rPr>
          <w:rFonts w:asciiTheme="minorHAnsi" w:hAnsiTheme="minorHAnsi" w:cstheme="minorHAnsi"/>
        </w:rPr>
        <w:t xml:space="preserve"> on reusing these requirements</w:t>
      </w:r>
      <w:r w:rsidR="006C67FB">
        <w:rPr>
          <w:rFonts w:asciiTheme="minorHAnsi" w:hAnsiTheme="minorHAnsi" w:cstheme="minorHAnsi"/>
        </w:rPr>
        <w:t xml:space="preserve"> if </w:t>
      </w:r>
      <w:r w:rsidR="008D76B6">
        <w:rPr>
          <w:rFonts w:asciiTheme="minorHAnsi" w:hAnsiTheme="minorHAnsi" w:cstheme="minorHAnsi"/>
        </w:rPr>
        <w:t>possible</w:t>
      </w:r>
      <w:r>
        <w:rPr>
          <w:rFonts w:asciiTheme="minorHAnsi" w:hAnsiTheme="minorHAnsi" w:cstheme="minorHAnsi"/>
        </w:rPr>
        <w:t xml:space="preserve">. </w:t>
      </w:r>
    </w:p>
    <w:p w14:paraId="3E505DD7" w14:textId="77777777" w:rsidR="00820D7C" w:rsidRDefault="00820D7C" w:rsidP="00820D7C">
      <w:pPr>
        <w:spacing w:after="160" w:line="256" w:lineRule="auto"/>
        <w:jc w:val="center"/>
        <w:rPr>
          <w:rFonts w:asciiTheme="minorHAnsi" w:hAnsiTheme="minorHAnsi" w:cstheme="minorHAnsi"/>
          <w:b/>
          <w:bCs/>
          <w:lang w:eastAsia="zh-TW"/>
        </w:rPr>
      </w:pPr>
      <w:r>
        <w:rPr>
          <w:rFonts w:asciiTheme="minorHAnsi" w:hAnsiTheme="minorHAnsi" w:cstheme="minorHAnsi"/>
          <w:b/>
          <w:bCs/>
          <w:lang w:eastAsia="zh-TW"/>
        </w:rPr>
        <w:t>Table 2.1-1</w:t>
      </w:r>
    </w:p>
    <w:tbl>
      <w:tblPr>
        <w:tblStyle w:val="afc"/>
        <w:tblW w:w="0" w:type="auto"/>
        <w:tblLayout w:type="fixed"/>
        <w:tblLook w:val="04A0" w:firstRow="1" w:lastRow="0" w:firstColumn="1" w:lastColumn="0" w:noHBand="0" w:noVBand="1"/>
      </w:tblPr>
      <w:tblGrid>
        <w:gridCol w:w="2830"/>
        <w:gridCol w:w="1134"/>
        <w:gridCol w:w="1418"/>
        <w:gridCol w:w="4249"/>
      </w:tblGrid>
      <w:tr w:rsidR="00820D7C" w14:paraId="4D6C1307" w14:textId="77777777" w:rsidTr="00820D7C">
        <w:tc>
          <w:tcPr>
            <w:tcW w:w="2830" w:type="dxa"/>
            <w:tcBorders>
              <w:top w:val="single" w:sz="4" w:space="0" w:color="auto"/>
              <w:left w:val="single" w:sz="4" w:space="0" w:color="auto"/>
              <w:bottom w:val="single" w:sz="4" w:space="0" w:color="auto"/>
              <w:right w:val="single" w:sz="4" w:space="0" w:color="auto"/>
            </w:tcBorders>
            <w:hideMark/>
          </w:tcPr>
          <w:p w14:paraId="2C2CDDF1" w14:textId="77777777" w:rsidR="00820D7C" w:rsidRDefault="00820D7C">
            <w:pPr>
              <w:spacing w:after="160" w:line="256" w:lineRule="auto"/>
              <w:rPr>
                <w:rFonts w:asciiTheme="minorHAnsi" w:hAnsiTheme="minorHAnsi" w:cstheme="minorHAnsi"/>
                <w:b/>
                <w:bCs/>
              </w:rPr>
            </w:pPr>
            <w:r>
              <w:rPr>
                <w:rFonts w:asciiTheme="minorHAnsi" w:hAnsiTheme="minorHAnsi" w:cstheme="minorHAnsi"/>
                <w:b/>
                <w:bCs/>
              </w:rPr>
              <w:t>Requirement name</w:t>
            </w:r>
          </w:p>
        </w:tc>
        <w:tc>
          <w:tcPr>
            <w:tcW w:w="1134" w:type="dxa"/>
            <w:tcBorders>
              <w:top w:val="single" w:sz="4" w:space="0" w:color="auto"/>
              <w:left w:val="single" w:sz="4" w:space="0" w:color="auto"/>
              <w:bottom w:val="single" w:sz="4" w:space="0" w:color="auto"/>
              <w:right w:val="single" w:sz="4" w:space="0" w:color="auto"/>
            </w:tcBorders>
            <w:hideMark/>
          </w:tcPr>
          <w:p w14:paraId="504B426A" w14:textId="0154EAF8" w:rsidR="00820D7C" w:rsidRDefault="00820D7C">
            <w:pPr>
              <w:spacing w:after="160" w:line="256" w:lineRule="auto"/>
              <w:rPr>
                <w:rFonts w:asciiTheme="minorHAnsi" w:hAnsiTheme="minorHAnsi" w:cstheme="minorHAnsi"/>
                <w:b/>
                <w:bCs/>
              </w:rPr>
            </w:pPr>
            <w:r>
              <w:rPr>
                <w:rFonts w:asciiTheme="minorHAnsi" w:hAnsiTheme="minorHAnsi" w:cstheme="minorHAnsi"/>
                <w:b/>
                <w:bCs/>
              </w:rPr>
              <w:t>Band-</w:t>
            </w:r>
            <w:r w:rsidR="001E13B9">
              <w:rPr>
                <w:rFonts w:asciiTheme="minorHAnsi" w:hAnsiTheme="minorHAnsi" w:cstheme="minorHAnsi"/>
                <w:b/>
                <w:bCs/>
              </w:rPr>
              <w:t>agnostic?</w:t>
            </w:r>
          </w:p>
        </w:tc>
        <w:tc>
          <w:tcPr>
            <w:tcW w:w="1418" w:type="dxa"/>
            <w:tcBorders>
              <w:top w:val="single" w:sz="4" w:space="0" w:color="auto"/>
              <w:left w:val="single" w:sz="4" w:space="0" w:color="auto"/>
              <w:bottom w:val="single" w:sz="4" w:space="0" w:color="auto"/>
              <w:right w:val="single" w:sz="4" w:space="0" w:color="auto"/>
            </w:tcBorders>
            <w:hideMark/>
          </w:tcPr>
          <w:p w14:paraId="723FAA81" w14:textId="6B0253B6" w:rsidR="00820D7C" w:rsidRDefault="00820D7C">
            <w:pPr>
              <w:spacing w:after="160" w:line="256" w:lineRule="auto"/>
              <w:rPr>
                <w:rFonts w:asciiTheme="minorHAnsi" w:hAnsiTheme="minorHAnsi" w:cstheme="minorHAnsi"/>
                <w:b/>
                <w:bCs/>
              </w:rPr>
            </w:pPr>
            <w:r>
              <w:rPr>
                <w:rFonts w:asciiTheme="minorHAnsi" w:hAnsiTheme="minorHAnsi" w:cstheme="minorHAnsi"/>
                <w:b/>
                <w:bCs/>
              </w:rPr>
              <w:t>Reuse 36.10</w:t>
            </w:r>
            <w:r w:rsidR="001E13B9">
              <w:rPr>
                <w:rFonts w:asciiTheme="minorHAnsi" w:hAnsiTheme="minorHAnsi" w:cstheme="minorHAnsi"/>
                <w:b/>
                <w:bCs/>
              </w:rPr>
              <w:t>2</w:t>
            </w:r>
            <w:r>
              <w:rPr>
                <w:rFonts w:asciiTheme="minorHAnsi" w:hAnsiTheme="minorHAnsi" w:cstheme="minorHAnsi"/>
                <w:b/>
                <w:bCs/>
              </w:rPr>
              <w:t xml:space="preserve"> requirement?</w:t>
            </w:r>
          </w:p>
        </w:tc>
        <w:tc>
          <w:tcPr>
            <w:tcW w:w="4249" w:type="dxa"/>
            <w:tcBorders>
              <w:top w:val="single" w:sz="4" w:space="0" w:color="auto"/>
              <w:left w:val="single" w:sz="4" w:space="0" w:color="auto"/>
              <w:bottom w:val="single" w:sz="4" w:space="0" w:color="auto"/>
              <w:right w:val="single" w:sz="4" w:space="0" w:color="auto"/>
            </w:tcBorders>
            <w:hideMark/>
          </w:tcPr>
          <w:p w14:paraId="0F7D1A71" w14:textId="77777777" w:rsidR="00820D7C" w:rsidRDefault="00820D7C">
            <w:pPr>
              <w:spacing w:after="160" w:line="256" w:lineRule="auto"/>
              <w:rPr>
                <w:rFonts w:asciiTheme="minorHAnsi" w:hAnsiTheme="minorHAnsi" w:cstheme="minorHAnsi"/>
                <w:b/>
                <w:bCs/>
              </w:rPr>
            </w:pPr>
            <w:r>
              <w:rPr>
                <w:rFonts w:asciiTheme="minorHAnsi" w:hAnsiTheme="minorHAnsi" w:cstheme="minorHAnsi"/>
                <w:b/>
                <w:bCs/>
              </w:rPr>
              <w:t>Comments</w:t>
            </w:r>
          </w:p>
        </w:tc>
      </w:tr>
      <w:tr w:rsidR="00FA5EEF" w14:paraId="6AD289BD" w14:textId="77777777" w:rsidTr="00820D7C">
        <w:tc>
          <w:tcPr>
            <w:tcW w:w="2830" w:type="dxa"/>
            <w:tcBorders>
              <w:top w:val="single" w:sz="4" w:space="0" w:color="auto"/>
              <w:left w:val="single" w:sz="4" w:space="0" w:color="auto"/>
              <w:bottom w:val="single" w:sz="4" w:space="0" w:color="auto"/>
              <w:right w:val="single" w:sz="4" w:space="0" w:color="auto"/>
            </w:tcBorders>
          </w:tcPr>
          <w:p w14:paraId="1F907271" w14:textId="23BA35FB" w:rsidR="00FA5EEF" w:rsidRPr="001D3D08" w:rsidRDefault="00FA5EEF">
            <w:pPr>
              <w:spacing w:after="160" w:line="256" w:lineRule="auto"/>
              <w:rPr>
                <w:rFonts w:asciiTheme="minorHAnsi" w:hAnsiTheme="minorHAnsi" w:cstheme="minorHAnsi"/>
                <w:lang w:eastAsia="zh-TW"/>
              </w:rPr>
            </w:pPr>
            <w:r w:rsidRPr="001D3D08">
              <w:rPr>
                <w:rFonts w:asciiTheme="minorHAnsi" w:hAnsiTheme="minorHAnsi" w:cstheme="minorHAnsi"/>
                <w:lang w:eastAsia="zh-TW"/>
              </w:rPr>
              <w:t xml:space="preserve">Clause 6: </w:t>
            </w:r>
            <w:r w:rsidRPr="001D3D08">
              <w:rPr>
                <w:rFonts w:asciiTheme="minorHAnsi" w:hAnsiTheme="minorHAnsi" w:cstheme="minorHAnsi"/>
              </w:rPr>
              <w:t>Transmitter Characteristics</w:t>
            </w:r>
          </w:p>
        </w:tc>
        <w:tc>
          <w:tcPr>
            <w:tcW w:w="1134" w:type="dxa"/>
            <w:tcBorders>
              <w:top w:val="single" w:sz="4" w:space="0" w:color="auto"/>
              <w:left w:val="single" w:sz="4" w:space="0" w:color="auto"/>
              <w:bottom w:val="single" w:sz="4" w:space="0" w:color="auto"/>
              <w:right w:val="single" w:sz="4" w:space="0" w:color="auto"/>
            </w:tcBorders>
          </w:tcPr>
          <w:p w14:paraId="03830F4E" w14:textId="77777777" w:rsidR="00FA5EEF" w:rsidRDefault="00FA5EEF">
            <w:pPr>
              <w:spacing w:after="160" w:line="256" w:lineRule="auto"/>
              <w:rPr>
                <w:rFonts w:asciiTheme="minorHAnsi" w:hAnsiTheme="minorHAnsi" w:cstheme="minorHAnsi"/>
              </w:rPr>
            </w:pPr>
          </w:p>
        </w:tc>
        <w:tc>
          <w:tcPr>
            <w:tcW w:w="1418" w:type="dxa"/>
            <w:tcBorders>
              <w:top w:val="single" w:sz="4" w:space="0" w:color="auto"/>
              <w:left w:val="single" w:sz="4" w:space="0" w:color="auto"/>
              <w:bottom w:val="single" w:sz="4" w:space="0" w:color="auto"/>
              <w:right w:val="single" w:sz="4" w:space="0" w:color="auto"/>
            </w:tcBorders>
          </w:tcPr>
          <w:p w14:paraId="55EEC3EE" w14:textId="77777777" w:rsidR="00FA5EEF" w:rsidRDefault="00FA5EEF">
            <w:pPr>
              <w:spacing w:after="160" w:line="256" w:lineRule="auto"/>
              <w:rPr>
                <w:rFonts w:asciiTheme="minorHAnsi" w:hAnsiTheme="minorHAnsi" w:cstheme="minorHAnsi"/>
              </w:rPr>
            </w:pPr>
          </w:p>
        </w:tc>
        <w:tc>
          <w:tcPr>
            <w:tcW w:w="4249" w:type="dxa"/>
            <w:tcBorders>
              <w:top w:val="single" w:sz="4" w:space="0" w:color="auto"/>
              <w:left w:val="single" w:sz="4" w:space="0" w:color="auto"/>
              <w:bottom w:val="single" w:sz="4" w:space="0" w:color="auto"/>
              <w:right w:val="single" w:sz="4" w:space="0" w:color="auto"/>
            </w:tcBorders>
          </w:tcPr>
          <w:p w14:paraId="43DF5BD3" w14:textId="77777777" w:rsidR="00FA5EEF" w:rsidRDefault="00FA5EEF">
            <w:pPr>
              <w:spacing w:after="160" w:line="256" w:lineRule="auto"/>
              <w:rPr>
                <w:rFonts w:asciiTheme="minorHAnsi" w:hAnsiTheme="minorHAnsi" w:cstheme="minorHAnsi"/>
                <w:lang w:eastAsia="zh-TW"/>
              </w:rPr>
            </w:pPr>
          </w:p>
        </w:tc>
      </w:tr>
      <w:tr w:rsidR="00820D7C" w14:paraId="7B8B9CAB" w14:textId="77777777" w:rsidTr="00820D7C">
        <w:tc>
          <w:tcPr>
            <w:tcW w:w="2830" w:type="dxa"/>
            <w:tcBorders>
              <w:top w:val="single" w:sz="4" w:space="0" w:color="auto"/>
              <w:left w:val="single" w:sz="4" w:space="0" w:color="auto"/>
              <w:bottom w:val="single" w:sz="4" w:space="0" w:color="auto"/>
              <w:right w:val="single" w:sz="4" w:space="0" w:color="auto"/>
            </w:tcBorders>
            <w:hideMark/>
          </w:tcPr>
          <w:p w14:paraId="4986DCE3" w14:textId="6CFFF270" w:rsidR="00820D7C" w:rsidRPr="001D3D08" w:rsidRDefault="00B1163C">
            <w:pPr>
              <w:spacing w:after="160" w:line="256" w:lineRule="auto"/>
              <w:rPr>
                <w:rFonts w:asciiTheme="minorHAnsi" w:hAnsiTheme="minorHAnsi" w:cstheme="minorHAnsi"/>
                <w:lang w:eastAsia="zh-TW"/>
              </w:rPr>
            </w:pPr>
            <w:r w:rsidRPr="001D3D08">
              <w:rPr>
                <w:rFonts w:asciiTheme="minorHAnsi" w:hAnsiTheme="minorHAnsi" w:cstheme="minorHAnsi"/>
                <w:lang w:eastAsia="zh-CN"/>
              </w:rPr>
              <w:t xml:space="preserve">UE </w:t>
            </w:r>
            <w:r w:rsidRPr="001D3D08">
              <w:rPr>
                <w:rFonts w:asciiTheme="minorHAnsi" w:hAnsiTheme="minorHAnsi" w:cstheme="minorHAnsi"/>
              </w:rPr>
              <w:t>maximum output power</w:t>
            </w:r>
          </w:p>
        </w:tc>
        <w:tc>
          <w:tcPr>
            <w:tcW w:w="1134" w:type="dxa"/>
            <w:tcBorders>
              <w:top w:val="single" w:sz="4" w:space="0" w:color="auto"/>
              <w:left w:val="single" w:sz="4" w:space="0" w:color="auto"/>
              <w:bottom w:val="single" w:sz="4" w:space="0" w:color="auto"/>
              <w:right w:val="single" w:sz="4" w:space="0" w:color="auto"/>
            </w:tcBorders>
            <w:hideMark/>
          </w:tcPr>
          <w:p w14:paraId="55D4C37C" w14:textId="3A25C024" w:rsidR="00820D7C" w:rsidRDefault="00E93345">
            <w:pPr>
              <w:spacing w:after="160" w:line="256" w:lineRule="auto"/>
              <w:rPr>
                <w:rFonts w:asciiTheme="minorHAnsi" w:hAnsiTheme="minorHAnsi" w:cstheme="minorHAnsi"/>
              </w:rPr>
            </w:pPr>
            <w:r>
              <w:rPr>
                <w:rFonts w:asciiTheme="minorHAnsi" w:hAnsiTheme="minorHAnsi" w:cstheme="minorHAnsi"/>
              </w:rPr>
              <w:t>Yes</w:t>
            </w:r>
          </w:p>
        </w:tc>
        <w:tc>
          <w:tcPr>
            <w:tcW w:w="1418" w:type="dxa"/>
            <w:tcBorders>
              <w:top w:val="single" w:sz="4" w:space="0" w:color="auto"/>
              <w:left w:val="single" w:sz="4" w:space="0" w:color="auto"/>
              <w:bottom w:val="single" w:sz="4" w:space="0" w:color="auto"/>
              <w:right w:val="single" w:sz="4" w:space="0" w:color="auto"/>
            </w:tcBorders>
            <w:hideMark/>
          </w:tcPr>
          <w:p w14:paraId="5E5C4FC6" w14:textId="21E7678E" w:rsidR="00820D7C" w:rsidRDefault="00820D7C">
            <w:pPr>
              <w:spacing w:after="160" w:line="256" w:lineRule="auto"/>
              <w:rPr>
                <w:rFonts w:asciiTheme="minorHAnsi" w:hAnsiTheme="minorHAnsi" w:cstheme="minorHAnsi"/>
              </w:rPr>
            </w:pPr>
            <w:r>
              <w:rPr>
                <w:rFonts w:asciiTheme="minorHAnsi" w:hAnsiTheme="minorHAnsi" w:cstheme="minorHAnsi"/>
              </w:rPr>
              <w:t>Yes</w:t>
            </w:r>
          </w:p>
        </w:tc>
        <w:tc>
          <w:tcPr>
            <w:tcW w:w="4249" w:type="dxa"/>
            <w:tcBorders>
              <w:top w:val="single" w:sz="4" w:space="0" w:color="auto"/>
              <w:left w:val="single" w:sz="4" w:space="0" w:color="auto"/>
              <w:bottom w:val="single" w:sz="4" w:space="0" w:color="auto"/>
              <w:right w:val="single" w:sz="4" w:space="0" w:color="auto"/>
            </w:tcBorders>
            <w:hideMark/>
          </w:tcPr>
          <w:p w14:paraId="166D5612" w14:textId="7328ABE7" w:rsidR="00820D7C" w:rsidRDefault="00821464">
            <w:pPr>
              <w:spacing w:after="160" w:line="256" w:lineRule="auto"/>
              <w:rPr>
                <w:rFonts w:asciiTheme="minorHAnsi" w:hAnsiTheme="minorHAnsi" w:cstheme="minorHAnsi"/>
                <w:lang w:eastAsia="zh-TW"/>
              </w:rPr>
            </w:pPr>
            <w:r>
              <w:rPr>
                <w:rFonts w:asciiTheme="minorHAnsi" w:hAnsiTheme="minorHAnsi" w:cstheme="minorHAnsi"/>
                <w:lang w:eastAsia="zh-TW"/>
              </w:rPr>
              <w:t xml:space="preserve">For category M1 and NB1/NB2, </w:t>
            </w:r>
            <w:r w:rsidR="00B1163C">
              <w:rPr>
                <w:rFonts w:asciiTheme="minorHAnsi" w:hAnsiTheme="minorHAnsi" w:cstheme="minorHAnsi"/>
                <w:lang w:eastAsia="zh-TW"/>
              </w:rPr>
              <w:t>23dBm with +/-2dB tolerance</w:t>
            </w:r>
          </w:p>
        </w:tc>
      </w:tr>
      <w:tr w:rsidR="008B59C2" w14:paraId="07AA930A" w14:textId="77777777" w:rsidTr="00820D7C">
        <w:tc>
          <w:tcPr>
            <w:tcW w:w="2830" w:type="dxa"/>
            <w:tcBorders>
              <w:top w:val="single" w:sz="4" w:space="0" w:color="auto"/>
              <w:left w:val="single" w:sz="4" w:space="0" w:color="auto"/>
              <w:bottom w:val="single" w:sz="4" w:space="0" w:color="auto"/>
              <w:right w:val="single" w:sz="4" w:space="0" w:color="auto"/>
            </w:tcBorders>
          </w:tcPr>
          <w:p w14:paraId="1DE5C40A" w14:textId="5FEC04F3" w:rsidR="008B59C2" w:rsidRPr="001D3D08" w:rsidRDefault="008B59C2" w:rsidP="008B59C2">
            <w:pPr>
              <w:spacing w:after="160" w:line="256" w:lineRule="auto"/>
              <w:rPr>
                <w:rFonts w:asciiTheme="minorHAnsi" w:hAnsiTheme="minorHAnsi" w:cstheme="minorHAnsi"/>
                <w:lang w:eastAsia="zh-CN"/>
              </w:rPr>
            </w:pPr>
            <w:r w:rsidRPr="00A34731">
              <w:rPr>
                <w:rFonts w:asciiTheme="minorHAnsi" w:hAnsiTheme="minorHAnsi" w:cstheme="minorHAnsi"/>
              </w:rPr>
              <w:t xml:space="preserve">UE </w:t>
            </w:r>
            <w:r>
              <w:rPr>
                <w:rFonts w:asciiTheme="minorHAnsi" w:hAnsiTheme="minorHAnsi" w:cstheme="minorHAnsi"/>
              </w:rPr>
              <w:t>m</w:t>
            </w:r>
            <w:r w:rsidRPr="00A34731">
              <w:rPr>
                <w:rFonts w:asciiTheme="minorHAnsi" w:hAnsiTheme="minorHAnsi" w:cstheme="minorHAnsi"/>
              </w:rPr>
              <w:t>aximum output power reduction</w:t>
            </w:r>
          </w:p>
        </w:tc>
        <w:tc>
          <w:tcPr>
            <w:tcW w:w="1134" w:type="dxa"/>
            <w:tcBorders>
              <w:top w:val="single" w:sz="4" w:space="0" w:color="auto"/>
              <w:left w:val="single" w:sz="4" w:space="0" w:color="auto"/>
              <w:bottom w:val="single" w:sz="4" w:space="0" w:color="auto"/>
              <w:right w:val="single" w:sz="4" w:space="0" w:color="auto"/>
            </w:tcBorders>
          </w:tcPr>
          <w:p w14:paraId="129E7460" w14:textId="595F3CA4" w:rsidR="008B59C2" w:rsidRDefault="008B59C2" w:rsidP="008B59C2">
            <w:pPr>
              <w:spacing w:after="160" w:line="256" w:lineRule="auto"/>
              <w:rPr>
                <w:rFonts w:asciiTheme="minorHAnsi" w:hAnsiTheme="minorHAnsi" w:cstheme="minorHAnsi"/>
              </w:rPr>
            </w:pPr>
            <w:r>
              <w:rPr>
                <w:rFonts w:asciiTheme="minorHAnsi" w:hAnsiTheme="minorHAnsi" w:cstheme="minorHAnsi"/>
              </w:rPr>
              <w:t>Yes</w:t>
            </w:r>
          </w:p>
        </w:tc>
        <w:tc>
          <w:tcPr>
            <w:tcW w:w="1418" w:type="dxa"/>
            <w:tcBorders>
              <w:top w:val="single" w:sz="4" w:space="0" w:color="auto"/>
              <w:left w:val="single" w:sz="4" w:space="0" w:color="auto"/>
              <w:bottom w:val="single" w:sz="4" w:space="0" w:color="auto"/>
              <w:right w:val="single" w:sz="4" w:space="0" w:color="auto"/>
            </w:tcBorders>
          </w:tcPr>
          <w:p w14:paraId="63E337F3" w14:textId="35A64C60" w:rsidR="008B59C2" w:rsidRDefault="008B59C2" w:rsidP="008B59C2">
            <w:pPr>
              <w:spacing w:after="160" w:line="256" w:lineRule="auto"/>
              <w:rPr>
                <w:rFonts w:asciiTheme="minorHAnsi" w:hAnsiTheme="minorHAnsi" w:cstheme="minorHAnsi"/>
              </w:rPr>
            </w:pPr>
            <w:r>
              <w:rPr>
                <w:rFonts w:asciiTheme="minorHAnsi" w:hAnsiTheme="minorHAnsi" w:cstheme="minorHAnsi"/>
              </w:rPr>
              <w:t>Yes</w:t>
            </w:r>
          </w:p>
        </w:tc>
        <w:tc>
          <w:tcPr>
            <w:tcW w:w="4249" w:type="dxa"/>
            <w:tcBorders>
              <w:top w:val="single" w:sz="4" w:space="0" w:color="auto"/>
              <w:left w:val="single" w:sz="4" w:space="0" w:color="auto"/>
              <w:bottom w:val="single" w:sz="4" w:space="0" w:color="auto"/>
              <w:right w:val="single" w:sz="4" w:space="0" w:color="auto"/>
            </w:tcBorders>
          </w:tcPr>
          <w:p w14:paraId="1EE66482" w14:textId="5B833FDC" w:rsidR="008B59C2" w:rsidRPr="008B59C2" w:rsidRDefault="008B59C2" w:rsidP="008B59C2">
            <w:pPr>
              <w:spacing w:after="160" w:line="256" w:lineRule="auto"/>
              <w:rPr>
                <w:rFonts w:asciiTheme="minorHAnsi" w:eastAsiaTheme="minorEastAsia" w:hAnsiTheme="minorHAnsi" w:cstheme="minorHAnsi"/>
                <w:lang w:eastAsia="zh-TW"/>
              </w:rPr>
            </w:pPr>
            <w:r>
              <w:rPr>
                <w:rFonts w:asciiTheme="minorHAnsi" w:eastAsiaTheme="minorEastAsia" w:hAnsiTheme="minorHAnsi" w:cstheme="minorHAnsi"/>
                <w:lang w:eastAsia="zh-TW"/>
              </w:rPr>
              <w:t>Different MPR</w:t>
            </w:r>
            <w:r w:rsidR="006A5FC0">
              <w:rPr>
                <w:rFonts w:asciiTheme="minorHAnsi" w:eastAsiaTheme="minorEastAsia" w:hAnsiTheme="minorHAnsi" w:cstheme="minorHAnsi"/>
                <w:lang w:eastAsia="zh-TW"/>
              </w:rPr>
              <w:t xml:space="preserve"> tables</w:t>
            </w:r>
            <w:r>
              <w:rPr>
                <w:rFonts w:asciiTheme="minorHAnsi" w:eastAsiaTheme="minorEastAsia" w:hAnsiTheme="minorHAnsi" w:cstheme="minorHAnsi"/>
                <w:lang w:eastAsia="zh-TW"/>
              </w:rPr>
              <w:t xml:space="preserve"> for </w:t>
            </w:r>
            <w:r>
              <w:rPr>
                <w:rFonts w:asciiTheme="minorHAnsi" w:hAnsiTheme="minorHAnsi" w:cstheme="minorHAnsi"/>
                <w:lang w:eastAsia="zh-TW"/>
              </w:rPr>
              <w:t xml:space="preserve">category M1 and NB1/NB2 separately. </w:t>
            </w:r>
          </w:p>
        </w:tc>
      </w:tr>
      <w:tr w:rsidR="00820D7C" w14:paraId="11A81FF4" w14:textId="77777777" w:rsidTr="00820D7C">
        <w:tc>
          <w:tcPr>
            <w:tcW w:w="2830" w:type="dxa"/>
            <w:tcBorders>
              <w:top w:val="single" w:sz="4" w:space="0" w:color="auto"/>
              <w:left w:val="single" w:sz="4" w:space="0" w:color="auto"/>
              <w:bottom w:val="single" w:sz="4" w:space="0" w:color="auto"/>
              <w:right w:val="single" w:sz="4" w:space="0" w:color="auto"/>
            </w:tcBorders>
            <w:hideMark/>
          </w:tcPr>
          <w:p w14:paraId="36064BCD" w14:textId="535F9E2C" w:rsidR="00820D7C" w:rsidRPr="001D3D08" w:rsidRDefault="00A34731">
            <w:pPr>
              <w:spacing w:after="160" w:line="256" w:lineRule="auto"/>
              <w:rPr>
                <w:rFonts w:asciiTheme="minorHAnsi" w:hAnsiTheme="minorHAnsi" w:cstheme="minorHAnsi"/>
                <w:lang w:eastAsia="zh-TW"/>
              </w:rPr>
            </w:pPr>
            <w:r w:rsidRPr="00A34731">
              <w:rPr>
                <w:rFonts w:asciiTheme="minorHAnsi" w:hAnsiTheme="minorHAnsi" w:cstheme="minorHAnsi"/>
              </w:rPr>
              <w:t>UE additional maximum output power reduction</w:t>
            </w:r>
          </w:p>
        </w:tc>
        <w:tc>
          <w:tcPr>
            <w:tcW w:w="1134" w:type="dxa"/>
            <w:tcBorders>
              <w:top w:val="single" w:sz="4" w:space="0" w:color="auto"/>
              <w:left w:val="single" w:sz="4" w:space="0" w:color="auto"/>
              <w:bottom w:val="single" w:sz="4" w:space="0" w:color="auto"/>
              <w:right w:val="single" w:sz="4" w:space="0" w:color="auto"/>
            </w:tcBorders>
            <w:hideMark/>
          </w:tcPr>
          <w:p w14:paraId="2A96BEBB" w14:textId="589C2B47" w:rsidR="00820D7C" w:rsidRDefault="00B31A80">
            <w:pPr>
              <w:spacing w:after="160" w:line="256" w:lineRule="auto"/>
              <w:rPr>
                <w:rFonts w:asciiTheme="minorHAnsi" w:hAnsiTheme="minorHAnsi" w:cstheme="minorHAnsi"/>
              </w:rPr>
            </w:pPr>
            <w:r>
              <w:rPr>
                <w:rFonts w:asciiTheme="minorHAnsi" w:hAnsiTheme="minorHAnsi" w:cstheme="minorHAnsi"/>
              </w:rPr>
              <w:t>No</w:t>
            </w:r>
          </w:p>
        </w:tc>
        <w:tc>
          <w:tcPr>
            <w:tcW w:w="1418" w:type="dxa"/>
            <w:tcBorders>
              <w:top w:val="single" w:sz="4" w:space="0" w:color="auto"/>
              <w:left w:val="single" w:sz="4" w:space="0" w:color="auto"/>
              <w:bottom w:val="single" w:sz="4" w:space="0" w:color="auto"/>
              <w:right w:val="single" w:sz="4" w:space="0" w:color="auto"/>
            </w:tcBorders>
            <w:hideMark/>
          </w:tcPr>
          <w:p w14:paraId="741FDBCE" w14:textId="3EADDFDA" w:rsidR="00820D7C" w:rsidRDefault="00820D7C">
            <w:pPr>
              <w:spacing w:after="160" w:line="256" w:lineRule="auto"/>
              <w:rPr>
                <w:rFonts w:asciiTheme="minorHAnsi" w:hAnsiTheme="minorHAnsi" w:cstheme="minorHAnsi"/>
              </w:rPr>
            </w:pPr>
          </w:p>
        </w:tc>
        <w:tc>
          <w:tcPr>
            <w:tcW w:w="4249" w:type="dxa"/>
            <w:tcBorders>
              <w:top w:val="single" w:sz="4" w:space="0" w:color="auto"/>
              <w:left w:val="single" w:sz="4" w:space="0" w:color="auto"/>
              <w:bottom w:val="single" w:sz="4" w:space="0" w:color="auto"/>
              <w:right w:val="single" w:sz="4" w:space="0" w:color="auto"/>
            </w:tcBorders>
            <w:hideMark/>
          </w:tcPr>
          <w:p w14:paraId="05405FCE" w14:textId="0FB97E4D" w:rsidR="00361717" w:rsidRPr="00361717" w:rsidRDefault="00361717">
            <w:pPr>
              <w:spacing w:after="160" w:line="256" w:lineRule="auto"/>
              <w:rPr>
                <w:rFonts w:asciiTheme="minorHAnsi" w:eastAsiaTheme="minorEastAsia" w:hAnsiTheme="minorHAnsi" w:cstheme="minorHAnsi"/>
                <w:lang w:eastAsia="zh-TW"/>
              </w:rPr>
            </w:pPr>
          </w:p>
        </w:tc>
      </w:tr>
      <w:tr w:rsidR="00361717" w14:paraId="520A14A9" w14:textId="77777777" w:rsidTr="00820D7C">
        <w:trPr>
          <w:trHeight w:val="402"/>
        </w:trPr>
        <w:tc>
          <w:tcPr>
            <w:tcW w:w="2830" w:type="dxa"/>
            <w:tcBorders>
              <w:top w:val="single" w:sz="4" w:space="0" w:color="auto"/>
              <w:left w:val="single" w:sz="4" w:space="0" w:color="auto"/>
              <w:bottom w:val="single" w:sz="4" w:space="0" w:color="auto"/>
              <w:right w:val="single" w:sz="4" w:space="0" w:color="auto"/>
            </w:tcBorders>
            <w:hideMark/>
          </w:tcPr>
          <w:p w14:paraId="2089772A" w14:textId="22C6CB7B" w:rsidR="00361717" w:rsidRPr="001D3D08" w:rsidRDefault="00361717" w:rsidP="00361717">
            <w:pPr>
              <w:spacing w:after="160" w:line="256" w:lineRule="auto"/>
              <w:rPr>
                <w:rFonts w:asciiTheme="minorHAnsi" w:hAnsiTheme="minorHAnsi" w:cstheme="minorHAnsi"/>
              </w:rPr>
            </w:pPr>
            <w:r w:rsidRPr="001D3D08">
              <w:rPr>
                <w:rFonts w:asciiTheme="minorHAnsi" w:hAnsiTheme="minorHAnsi" w:cstheme="minorHAnsi"/>
              </w:rPr>
              <w:lastRenderedPageBreak/>
              <w:t>Spurious emission</w:t>
            </w:r>
            <w:r w:rsidR="00606301">
              <w:rPr>
                <w:rFonts w:asciiTheme="minorHAnsi" w:hAnsiTheme="minorHAnsi" w:cstheme="minorHAnsi"/>
              </w:rPr>
              <w:t xml:space="preserve">s for </w:t>
            </w:r>
            <w:r w:rsidRPr="001D3D08">
              <w:rPr>
                <w:rFonts w:asciiTheme="minorHAnsi" w:hAnsiTheme="minorHAnsi" w:cstheme="minorHAnsi"/>
              </w:rPr>
              <w:t>UE co-existence</w:t>
            </w:r>
          </w:p>
        </w:tc>
        <w:tc>
          <w:tcPr>
            <w:tcW w:w="1134" w:type="dxa"/>
            <w:tcBorders>
              <w:top w:val="single" w:sz="4" w:space="0" w:color="auto"/>
              <w:left w:val="single" w:sz="4" w:space="0" w:color="auto"/>
              <w:bottom w:val="single" w:sz="4" w:space="0" w:color="auto"/>
              <w:right w:val="single" w:sz="4" w:space="0" w:color="auto"/>
            </w:tcBorders>
          </w:tcPr>
          <w:p w14:paraId="54AD547B" w14:textId="71DD8006" w:rsidR="00361717" w:rsidRDefault="00FA2EF3" w:rsidP="00361717">
            <w:pPr>
              <w:spacing w:after="160" w:line="256" w:lineRule="auto"/>
              <w:rPr>
                <w:rFonts w:asciiTheme="minorHAnsi" w:hAnsiTheme="minorHAnsi" w:cstheme="minorHAnsi"/>
                <w:lang w:eastAsia="zh-TW"/>
              </w:rPr>
            </w:pPr>
            <w:r>
              <w:rPr>
                <w:rFonts w:asciiTheme="minorHAnsi" w:hAnsiTheme="minorHAnsi" w:cstheme="minorHAnsi"/>
              </w:rPr>
              <w:t>No</w:t>
            </w:r>
          </w:p>
        </w:tc>
        <w:tc>
          <w:tcPr>
            <w:tcW w:w="1418" w:type="dxa"/>
            <w:tcBorders>
              <w:top w:val="single" w:sz="4" w:space="0" w:color="auto"/>
              <w:left w:val="single" w:sz="4" w:space="0" w:color="auto"/>
              <w:bottom w:val="single" w:sz="4" w:space="0" w:color="auto"/>
              <w:right w:val="single" w:sz="4" w:space="0" w:color="auto"/>
            </w:tcBorders>
          </w:tcPr>
          <w:p w14:paraId="188EE4CD" w14:textId="6A237879" w:rsidR="00361717" w:rsidRDefault="00361717" w:rsidP="00361717">
            <w:pPr>
              <w:spacing w:after="160" w:line="256" w:lineRule="auto"/>
              <w:rPr>
                <w:rFonts w:asciiTheme="minorHAnsi" w:hAnsiTheme="minorHAnsi" w:cstheme="minorHAnsi"/>
                <w:lang w:eastAsia="zh-TW"/>
              </w:rPr>
            </w:pPr>
          </w:p>
        </w:tc>
        <w:tc>
          <w:tcPr>
            <w:tcW w:w="4249" w:type="dxa"/>
            <w:tcBorders>
              <w:top w:val="single" w:sz="4" w:space="0" w:color="auto"/>
              <w:left w:val="single" w:sz="4" w:space="0" w:color="auto"/>
              <w:bottom w:val="single" w:sz="4" w:space="0" w:color="auto"/>
              <w:right w:val="single" w:sz="4" w:space="0" w:color="auto"/>
            </w:tcBorders>
          </w:tcPr>
          <w:p w14:paraId="3CEC5873" w14:textId="59854E8E" w:rsidR="00361717" w:rsidRDefault="00361717" w:rsidP="00361717">
            <w:pPr>
              <w:spacing w:after="160" w:line="256" w:lineRule="auto"/>
              <w:rPr>
                <w:rFonts w:asciiTheme="minorHAnsi" w:hAnsiTheme="minorHAnsi" w:cstheme="minorHAnsi"/>
              </w:rPr>
            </w:pPr>
          </w:p>
        </w:tc>
      </w:tr>
      <w:tr w:rsidR="00820D7C" w14:paraId="7A5A8937" w14:textId="77777777" w:rsidTr="007B6096">
        <w:tc>
          <w:tcPr>
            <w:tcW w:w="2830" w:type="dxa"/>
            <w:tcBorders>
              <w:top w:val="single" w:sz="4" w:space="0" w:color="auto"/>
              <w:left w:val="single" w:sz="4" w:space="0" w:color="auto"/>
              <w:bottom w:val="single" w:sz="4" w:space="0" w:color="auto"/>
              <w:right w:val="single" w:sz="4" w:space="0" w:color="auto"/>
            </w:tcBorders>
            <w:hideMark/>
          </w:tcPr>
          <w:p w14:paraId="06934B33" w14:textId="0057F895" w:rsidR="00820D7C" w:rsidRPr="001D3D08" w:rsidRDefault="00B1163C">
            <w:pPr>
              <w:spacing w:after="160" w:line="256" w:lineRule="auto"/>
              <w:rPr>
                <w:rFonts w:asciiTheme="minorHAnsi" w:hAnsiTheme="minorHAnsi" w:cstheme="minorHAnsi"/>
              </w:rPr>
            </w:pPr>
            <w:r w:rsidRPr="001D3D08">
              <w:rPr>
                <w:rFonts w:asciiTheme="minorHAnsi" w:hAnsiTheme="minorHAnsi" w:cstheme="minorHAnsi"/>
              </w:rPr>
              <w:t>Additional spurious emissions</w:t>
            </w:r>
          </w:p>
        </w:tc>
        <w:tc>
          <w:tcPr>
            <w:tcW w:w="1134" w:type="dxa"/>
            <w:tcBorders>
              <w:top w:val="single" w:sz="4" w:space="0" w:color="auto"/>
              <w:left w:val="single" w:sz="4" w:space="0" w:color="auto"/>
              <w:bottom w:val="single" w:sz="4" w:space="0" w:color="auto"/>
              <w:right w:val="single" w:sz="4" w:space="0" w:color="auto"/>
            </w:tcBorders>
            <w:hideMark/>
          </w:tcPr>
          <w:p w14:paraId="5BB88C23" w14:textId="76FD777A" w:rsidR="00820D7C" w:rsidRDefault="007B6096">
            <w:pPr>
              <w:spacing w:after="160" w:line="256" w:lineRule="auto"/>
              <w:rPr>
                <w:rFonts w:asciiTheme="minorHAnsi" w:hAnsiTheme="minorHAnsi" w:cstheme="minorHAnsi"/>
                <w:lang w:eastAsia="zh-TW"/>
              </w:rPr>
            </w:pPr>
            <w:r>
              <w:rPr>
                <w:rFonts w:asciiTheme="minorHAnsi" w:hAnsiTheme="minorHAnsi" w:cstheme="minorHAnsi"/>
                <w:lang w:eastAsia="zh-TW"/>
              </w:rPr>
              <w:t>No</w:t>
            </w:r>
          </w:p>
        </w:tc>
        <w:tc>
          <w:tcPr>
            <w:tcW w:w="1418" w:type="dxa"/>
            <w:tcBorders>
              <w:top w:val="single" w:sz="4" w:space="0" w:color="auto"/>
              <w:left w:val="single" w:sz="4" w:space="0" w:color="auto"/>
              <w:bottom w:val="single" w:sz="4" w:space="0" w:color="auto"/>
              <w:right w:val="single" w:sz="4" w:space="0" w:color="auto"/>
            </w:tcBorders>
          </w:tcPr>
          <w:p w14:paraId="51E505C9" w14:textId="6D59C80C" w:rsidR="00820D7C" w:rsidRDefault="00820D7C">
            <w:pPr>
              <w:spacing w:after="160" w:line="256" w:lineRule="auto"/>
              <w:rPr>
                <w:rFonts w:asciiTheme="minorHAnsi" w:hAnsiTheme="minorHAnsi" w:cstheme="minorHAnsi"/>
                <w:lang w:eastAsia="zh-TW"/>
              </w:rPr>
            </w:pPr>
          </w:p>
        </w:tc>
        <w:tc>
          <w:tcPr>
            <w:tcW w:w="4249" w:type="dxa"/>
            <w:tcBorders>
              <w:top w:val="single" w:sz="4" w:space="0" w:color="auto"/>
              <w:left w:val="single" w:sz="4" w:space="0" w:color="auto"/>
              <w:bottom w:val="single" w:sz="4" w:space="0" w:color="auto"/>
              <w:right w:val="single" w:sz="4" w:space="0" w:color="auto"/>
            </w:tcBorders>
          </w:tcPr>
          <w:p w14:paraId="5A1BDF83" w14:textId="74DD6ADE" w:rsidR="00820D7C" w:rsidRDefault="00820D7C">
            <w:pPr>
              <w:spacing w:after="160" w:line="256" w:lineRule="auto"/>
              <w:rPr>
                <w:rFonts w:asciiTheme="minorHAnsi" w:hAnsiTheme="minorHAnsi" w:cstheme="minorHAnsi"/>
              </w:rPr>
            </w:pPr>
          </w:p>
        </w:tc>
      </w:tr>
      <w:tr w:rsidR="00820D7C" w14:paraId="27ABFA03" w14:textId="77777777" w:rsidTr="00820D7C">
        <w:tc>
          <w:tcPr>
            <w:tcW w:w="2830" w:type="dxa"/>
            <w:tcBorders>
              <w:top w:val="single" w:sz="4" w:space="0" w:color="auto"/>
              <w:left w:val="single" w:sz="4" w:space="0" w:color="auto"/>
              <w:bottom w:val="single" w:sz="4" w:space="0" w:color="auto"/>
              <w:right w:val="single" w:sz="4" w:space="0" w:color="auto"/>
            </w:tcBorders>
            <w:hideMark/>
          </w:tcPr>
          <w:p w14:paraId="73CC5355" w14:textId="77777777" w:rsidR="00820D7C" w:rsidRPr="001D3D08" w:rsidRDefault="00820D7C">
            <w:pPr>
              <w:spacing w:after="160" w:line="256" w:lineRule="auto"/>
              <w:rPr>
                <w:rFonts w:asciiTheme="minorHAnsi" w:hAnsiTheme="minorHAnsi" w:cstheme="minorHAnsi"/>
                <w:b/>
                <w:bCs/>
              </w:rPr>
            </w:pPr>
            <w:r w:rsidRPr="001D3D08">
              <w:rPr>
                <w:rFonts w:asciiTheme="minorHAnsi" w:hAnsiTheme="minorHAnsi" w:cstheme="minorHAnsi"/>
              </w:rPr>
              <w:t>7: Receiver characteristics</w:t>
            </w:r>
          </w:p>
        </w:tc>
        <w:tc>
          <w:tcPr>
            <w:tcW w:w="1134" w:type="dxa"/>
            <w:tcBorders>
              <w:top w:val="single" w:sz="4" w:space="0" w:color="auto"/>
              <w:left w:val="single" w:sz="4" w:space="0" w:color="auto"/>
              <w:bottom w:val="single" w:sz="4" w:space="0" w:color="auto"/>
              <w:right w:val="single" w:sz="4" w:space="0" w:color="auto"/>
            </w:tcBorders>
          </w:tcPr>
          <w:p w14:paraId="00A5E8BB" w14:textId="77777777" w:rsidR="00820D7C" w:rsidRDefault="00820D7C">
            <w:pPr>
              <w:spacing w:after="160" w:line="256" w:lineRule="auto"/>
              <w:rPr>
                <w:rFonts w:asciiTheme="minorHAnsi" w:hAnsiTheme="minorHAnsi" w:cstheme="minorHAnsi"/>
                <w:b/>
                <w:bCs/>
              </w:rPr>
            </w:pPr>
          </w:p>
        </w:tc>
        <w:tc>
          <w:tcPr>
            <w:tcW w:w="1418" w:type="dxa"/>
            <w:tcBorders>
              <w:top w:val="single" w:sz="4" w:space="0" w:color="auto"/>
              <w:left w:val="single" w:sz="4" w:space="0" w:color="auto"/>
              <w:bottom w:val="single" w:sz="4" w:space="0" w:color="auto"/>
              <w:right w:val="single" w:sz="4" w:space="0" w:color="auto"/>
            </w:tcBorders>
          </w:tcPr>
          <w:p w14:paraId="77DE035B" w14:textId="77777777" w:rsidR="00820D7C" w:rsidRDefault="00820D7C">
            <w:pPr>
              <w:spacing w:after="160" w:line="256" w:lineRule="auto"/>
              <w:rPr>
                <w:rFonts w:asciiTheme="minorHAnsi" w:hAnsiTheme="minorHAnsi" w:cstheme="minorHAnsi"/>
              </w:rPr>
            </w:pPr>
          </w:p>
        </w:tc>
        <w:tc>
          <w:tcPr>
            <w:tcW w:w="4249" w:type="dxa"/>
            <w:tcBorders>
              <w:top w:val="single" w:sz="4" w:space="0" w:color="auto"/>
              <w:left w:val="single" w:sz="4" w:space="0" w:color="auto"/>
              <w:bottom w:val="single" w:sz="4" w:space="0" w:color="auto"/>
              <w:right w:val="single" w:sz="4" w:space="0" w:color="auto"/>
            </w:tcBorders>
          </w:tcPr>
          <w:p w14:paraId="1B33A775" w14:textId="77777777" w:rsidR="00820D7C" w:rsidRDefault="00820D7C">
            <w:pPr>
              <w:spacing w:after="160" w:line="256" w:lineRule="auto"/>
              <w:rPr>
                <w:rFonts w:asciiTheme="minorHAnsi" w:hAnsiTheme="minorHAnsi" w:cstheme="minorHAnsi"/>
              </w:rPr>
            </w:pPr>
          </w:p>
        </w:tc>
      </w:tr>
      <w:tr w:rsidR="00820D7C" w14:paraId="6431819C" w14:textId="77777777" w:rsidTr="00820D7C">
        <w:tc>
          <w:tcPr>
            <w:tcW w:w="2830" w:type="dxa"/>
            <w:tcBorders>
              <w:top w:val="single" w:sz="4" w:space="0" w:color="auto"/>
              <w:left w:val="single" w:sz="4" w:space="0" w:color="auto"/>
              <w:bottom w:val="single" w:sz="4" w:space="0" w:color="auto"/>
              <w:right w:val="single" w:sz="4" w:space="0" w:color="auto"/>
            </w:tcBorders>
            <w:hideMark/>
          </w:tcPr>
          <w:p w14:paraId="0BA31C03" w14:textId="1C8CF841" w:rsidR="00820D7C" w:rsidRPr="001D3D08" w:rsidRDefault="00B1163C">
            <w:pPr>
              <w:spacing w:after="160" w:line="256" w:lineRule="auto"/>
              <w:rPr>
                <w:rFonts w:asciiTheme="minorHAnsi" w:hAnsiTheme="minorHAnsi" w:cstheme="minorHAnsi"/>
              </w:rPr>
            </w:pPr>
            <w:r w:rsidRPr="001D3D08">
              <w:rPr>
                <w:rFonts w:asciiTheme="minorHAnsi" w:hAnsiTheme="minorHAnsi" w:cstheme="minorHAnsi"/>
              </w:rPr>
              <w:t>Minimum requirements (QPSK)</w:t>
            </w:r>
          </w:p>
        </w:tc>
        <w:tc>
          <w:tcPr>
            <w:tcW w:w="1134" w:type="dxa"/>
            <w:tcBorders>
              <w:top w:val="single" w:sz="4" w:space="0" w:color="auto"/>
              <w:left w:val="single" w:sz="4" w:space="0" w:color="auto"/>
              <w:bottom w:val="single" w:sz="4" w:space="0" w:color="auto"/>
              <w:right w:val="single" w:sz="4" w:space="0" w:color="auto"/>
            </w:tcBorders>
            <w:hideMark/>
          </w:tcPr>
          <w:p w14:paraId="0B76472E" w14:textId="77777777" w:rsidR="00820D7C" w:rsidRDefault="00820D7C">
            <w:pPr>
              <w:spacing w:after="160" w:line="256" w:lineRule="auto"/>
              <w:rPr>
                <w:rFonts w:asciiTheme="minorHAnsi" w:hAnsiTheme="minorHAnsi" w:cstheme="minorHAnsi"/>
                <w:lang w:eastAsia="zh-TW"/>
              </w:rPr>
            </w:pPr>
            <w:r>
              <w:rPr>
                <w:rFonts w:asciiTheme="minorHAnsi" w:hAnsiTheme="minorHAnsi" w:cstheme="minorHAnsi"/>
                <w:lang w:eastAsia="zh-TW"/>
              </w:rPr>
              <w:t>No</w:t>
            </w:r>
          </w:p>
        </w:tc>
        <w:tc>
          <w:tcPr>
            <w:tcW w:w="1418" w:type="dxa"/>
            <w:tcBorders>
              <w:top w:val="single" w:sz="4" w:space="0" w:color="auto"/>
              <w:left w:val="single" w:sz="4" w:space="0" w:color="auto"/>
              <w:bottom w:val="single" w:sz="4" w:space="0" w:color="auto"/>
              <w:right w:val="single" w:sz="4" w:space="0" w:color="auto"/>
            </w:tcBorders>
            <w:hideMark/>
          </w:tcPr>
          <w:p w14:paraId="53956A01" w14:textId="0BC12F3D" w:rsidR="00820D7C" w:rsidRDefault="00820D7C">
            <w:pPr>
              <w:spacing w:after="160" w:line="256" w:lineRule="auto"/>
              <w:rPr>
                <w:rFonts w:asciiTheme="minorHAnsi" w:hAnsiTheme="minorHAnsi" w:cstheme="minorHAnsi"/>
                <w:lang w:eastAsia="zh-TW"/>
              </w:rPr>
            </w:pPr>
          </w:p>
        </w:tc>
        <w:tc>
          <w:tcPr>
            <w:tcW w:w="4249" w:type="dxa"/>
            <w:tcBorders>
              <w:top w:val="single" w:sz="4" w:space="0" w:color="auto"/>
              <w:left w:val="single" w:sz="4" w:space="0" w:color="auto"/>
              <w:bottom w:val="single" w:sz="4" w:space="0" w:color="auto"/>
              <w:right w:val="single" w:sz="4" w:space="0" w:color="auto"/>
            </w:tcBorders>
          </w:tcPr>
          <w:p w14:paraId="26108E58" w14:textId="0D3DFA39" w:rsidR="00820D7C" w:rsidRPr="00361717" w:rsidRDefault="00820D7C">
            <w:pPr>
              <w:spacing w:after="160" w:line="256" w:lineRule="auto"/>
              <w:rPr>
                <w:rFonts w:asciiTheme="minorHAnsi" w:eastAsiaTheme="minorEastAsia" w:hAnsiTheme="minorHAnsi" w:cstheme="minorHAnsi"/>
                <w:lang w:eastAsia="zh-TW"/>
              </w:rPr>
            </w:pPr>
          </w:p>
        </w:tc>
      </w:tr>
      <w:tr w:rsidR="00FD1275" w14:paraId="3B25A586" w14:textId="77777777" w:rsidTr="00820D7C">
        <w:tc>
          <w:tcPr>
            <w:tcW w:w="2830" w:type="dxa"/>
            <w:tcBorders>
              <w:top w:val="single" w:sz="4" w:space="0" w:color="auto"/>
              <w:left w:val="single" w:sz="4" w:space="0" w:color="auto"/>
              <w:bottom w:val="single" w:sz="4" w:space="0" w:color="auto"/>
              <w:right w:val="single" w:sz="4" w:space="0" w:color="auto"/>
            </w:tcBorders>
          </w:tcPr>
          <w:p w14:paraId="11BE7FD3" w14:textId="541B69F7" w:rsidR="00FD1275" w:rsidRPr="001D3D08" w:rsidRDefault="00FD1275" w:rsidP="00FD1275">
            <w:pPr>
              <w:spacing w:after="160" w:line="256" w:lineRule="auto"/>
              <w:rPr>
                <w:rFonts w:asciiTheme="minorHAnsi" w:hAnsiTheme="minorHAnsi" w:cstheme="minorHAnsi"/>
              </w:rPr>
            </w:pPr>
            <w:r w:rsidRPr="001D3D08">
              <w:rPr>
                <w:rFonts w:asciiTheme="minorHAnsi" w:hAnsiTheme="minorHAnsi" w:cstheme="minorHAnsi"/>
              </w:rPr>
              <w:t>In-band blocking</w:t>
            </w:r>
          </w:p>
        </w:tc>
        <w:tc>
          <w:tcPr>
            <w:tcW w:w="1134" w:type="dxa"/>
            <w:tcBorders>
              <w:top w:val="single" w:sz="4" w:space="0" w:color="auto"/>
              <w:left w:val="single" w:sz="4" w:space="0" w:color="auto"/>
              <w:bottom w:val="single" w:sz="4" w:space="0" w:color="auto"/>
              <w:right w:val="single" w:sz="4" w:space="0" w:color="auto"/>
            </w:tcBorders>
          </w:tcPr>
          <w:p w14:paraId="543A6C5C" w14:textId="423723A7" w:rsidR="00FD1275" w:rsidRDefault="00FD1275" w:rsidP="00FD1275">
            <w:pPr>
              <w:spacing w:after="160" w:line="256" w:lineRule="auto"/>
              <w:rPr>
                <w:rFonts w:asciiTheme="minorHAnsi" w:hAnsiTheme="minorHAnsi" w:cstheme="minorHAnsi"/>
                <w:lang w:eastAsia="zh-TW"/>
              </w:rPr>
            </w:pPr>
            <w:r>
              <w:rPr>
                <w:rFonts w:asciiTheme="minorHAnsi" w:hAnsiTheme="minorHAnsi" w:cstheme="minorHAnsi"/>
                <w:lang w:eastAsia="zh-TW"/>
              </w:rPr>
              <w:t>No</w:t>
            </w:r>
          </w:p>
        </w:tc>
        <w:tc>
          <w:tcPr>
            <w:tcW w:w="1418" w:type="dxa"/>
            <w:tcBorders>
              <w:top w:val="single" w:sz="4" w:space="0" w:color="auto"/>
              <w:left w:val="single" w:sz="4" w:space="0" w:color="auto"/>
              <w:bottom w:val="single" w:sz="4" w:space="0" w:color="auto"/>
              <w:right w:val="single" w:sz="4" w:space="0" w:color="auto"/>
            </w:tcBorders>
          </w:tcPr>
          <w:p w14:paraId="605BF3CA" w14:textId="634A6A2B" w:rsidR="00FD1275" w:rsidRDefault="00FD1275" w:rsidP="00FD1275">
            <w:pPr>
              <w:spacing w:after="160" w:line="256" w:lineRule="auto"/>
              <w:rPr>
                <w:rFonts w:asciiTheme="minorHAnsi" w:hAnsiTheme="minorHAnsi" w:cstheme="minorHAnsi"/>
                <w:lang w:eastAsia="zh-TW"/>
              </w:rPr>
            </w:pPr>
            <w:proofErr w:type="gramStart"/>
            <w:r>
              <w:rPr>
                <w:rFonts w:asciiTheme="minorHAnsi" w:hAnsiTheme="minorHAnsi" w:cstheme="minorHAnsi"/>
                <w:lang w:eastAsia="zh-TW"/>
              </w:rPr>
              <w:t>Yes</w:t>
            </w:r>
            <w:proofErr w:type="gramEnd"/>
            <w:r>
              <w:rPr>
                <w:rFonts w:asciiTheme="minorHAnsi" w:hAnsiTheme="minorHAnsi" w:cstheme="minorHAnsi"/>
                <w:lang w:eastAsia="zh-TW"/>
              </w:rPr>
              <w:t xml:space="preserve"> if there is no specific concern</w:t>
            </w:r>
          </w:p>
        </w:tc>
        <w:tc>
          <w:tcPr>
            <w:tcW w:w="4249" w:type="dxa"/>
            <w:tcBorders>
              <w:top w:val="single" w:sz="4" w:space="0" w:color="auto"/>
              <w:left w:val="single" w:sz="4" w:space="0" w:color="auto"/>
              <w:bottom w:val="single" w:sz="4" w:space="0" w:color="auto"/>
              <w:right w:val="single" w:sz="4" w:space="0" w:color="auto"/>
            </w:tcBorders>
          </w:tcPr>
          <w:p w14:paraId="42A47B94" w14:textId="4C8FBB68" w:rsidR="00FD1275" w:rsidRDefault="00FD1275" w:rsidP="00FD1275">
            <w:pPr>
              <w:spacing w:after="160" w:line="256" w:lineRule="auto"/>
              <w:rPr>
                <w:rFonts w:asciiTheme="minorHAnsi" w:hAnsiTheme="minorHAnsi" w:cstheme="minorHAnsi"/>
              </w:rPr>
            </w:pPr>
            <w:r>
              <w:rPr>
                <w:rFonts w:asciiTheme="minorHAnsi" w:eastAsiaTheme="minorEastAsia" w:hAnsiTheme="minorHAnsi" w:cstheme="minorHAnsi" w:hint="eastAsia"/>
                <w:lang w:eastAsia="zh-TW"/>
              </w:rPr>
              <w:t>D</w:t>
            </w:r>
            <w:r>
              <w:rPr>
                <w:rFonts w:asciiTheme="minorHAnsi" w:eastAsiaTheme="minorEastAsia" w:hAnsiTheme="minorHAnsi" w:cstheme="minorHAnsi"/>
                <w:lang w:eastAsia="zh-TW"/>
              </w:rPr>
              <w:t xml:space="preserve">ifferent band group may have different </w:t>
            </w:r>
            <w:proofErr w:type="spellStart"/>
            <w:r>
              <w:rPr>
                <w:rFonts w:asciiTheme="minorHAnsi" w:eastAsiaTheme="minorEastAsia" w:hAnsiTheme="minorHAnsi" w:cstheme="minorHAnsi"/>
                <w:lang w:eastAsia="zh-TW"/>
              </w:rPr>
              <w:t>Different</w:t>
            </w:r>
            <w:proofErr w:type="spellEnd"/>
            <w:r>
              <w:rPr>
                <w:rFonts w:asciiTheme="minorHAnsi" w:eastAsiaTheme="minorEastAsia" w:hAnsiTheme="minorHAnsi" w:cstheme="minorHAnsi"/>
                <w:lang w:eastAsia="zh-TW"/>
              </w:rPr>
              <w:t xml:space="preserve"> In-band blocking tables for </w:t>
            </w:r>
            <w:r>
              <w:rPr>
                <w:rFonts w:asciiTheme="minorHAnsi" w:hAnsiTheme="minorHAnsi" w:cstheme="minorHAnsi"/>
                <w:lang w:eastAsia="zh-TW"/>
              </w:rPr>
              <w:t>category M1 and NB1/NB2 separately.</w:t>
            </w:r>
          </w:p>
        </w:tc>
      </w:tr>
      <w:tr w:rsidR="00FD1275" w14:paraId="1DEE00ED" w14:textId="77777777" w:rsidTr="00361717">
        <w:tc>
          <w:tcPr>
            <w:tcW w:w="2830" w:type="dxa"/>
            <w:tcBorders>
              <w:top w:val="single" w:sz="4" w:space="0" w:color="auto"/>
              <w:left w:val="single" w:sz="4" w:space="0" w:color="auto"/>
              <w:bottom w:val="single" w:sz="4" w:space="0" w:color="auto"/>
              <w:right w:val="single" w:sz="4" w:space="0" w:color="auto"/>
            </w:tcBorders>
            <w:hideMark/>
          </w:tcPr>
          <w:p w14:paraId="686145BA" w14:textId="74ECCFAB" w:rsidR="00FD1275" w:rsidRPr="001D3D08" w:rsidRDefault="00FD1275" w:rsidP="00FD1275">
            <w:pPr>
              <w:spacing w:after="160" w:line="256" w:lineRule="auto"/>
              <w:rPr>
                <w:rFonts w:asciiTheme="minorHAnsi" w:hAnsiTheme="minorHAnsi" w:cstheme="minorHAnsi"/>
              </w:rPr>
            </w:pPr>
            <w:r w:rsidRPr="001D3D08">
              <w:rPr>
                <w:rFonts w:asciiTheme="minorHAnsi" w:hAnsiTheme="minorHAnsi" w:cstheme="minorHAnsi"/>
              </w:rPr>
              <w:t>Out-of-band blocking</w:t>
            </w:r>
          </w:p>
        </w:tc>
        <w:tc>
          <w:tcPr>
            <w:tcW w:w="1134" w:type="dxa"/>
            <w:tcBorders>
              <w:top w:val="single" w:sz="4" w:space="0" w:color="auto"/>
              <w:left w:val="single" w:sz="4" w:space="0" w:color="auto"/>
              <w:bottom w:val="single" w:sz="4" w:space="0" w:color="auto"/>
              <w:right w:val="single" w:sz="4" w:space="0" w:color="auto"/>
            </w:tcBorders>
          </w:tcPr>
          <w:p w14:paraId="76BCDAD1" w14:textId="6B9F6E26" w:rsidR="00FD1275" w:rsidRPr="009B7D33" w:rsidRDefault="00FD1275" w:rsidP="00FD1275">
            <w:pPr>
              <w:spacing w:after="160" w:line="256" w:lineRule="auto"/>
              <w:rPr>
                <w:rFonts w:asciiTheme="minorHAnsi" w:eastAsiaTheme="minorEastAsia" w:hAnsiTheme="minorHAnsi" w:cstheme="minorHAnsi"/>
                <w:lang w:eastAsia="zh-TW"/>
              </w:rPr>
            </w:pPr>
            <w:r>
              <w:rPr>
                <w:rFonts w:asciiTheme="minorHAnsi" w:eastAsiaTheme="minorEastAsia" w:hAnsiTheme="minorHAnsi" w:cstheme="minorHAnsi"/>
                <w:lang w:eastAsia="zh-TW"/>
              </w:rPr>
              <w:t>No</w:t>
            </w:r>
          </w:p>
        </w:tc>
        <w:tc>
          <w:tcPr>
            <w:tcW w:w="1418" w:type="dxa"/>
            <w:tcBorders>
              <w:top w:val="single" w:sz="4" w:space="0" w:color="auto"/>
              <w:left w:val="single" w:sz="4" w:space="0" w:color="auto"/>
              <w:bottom w:val="single" w:sz="4" w:space="0" w:color="auto"/>
              <w:right w:val="single" w:sz="4" w:space="0" w:color="auto"/>
            </w:tcBorders>
          </w:tcPr>
          <w:p w14:paraId="4623737E" w14:textId="794EB872" w:rsidR="00FD1275" w:rsidRDefault="00FD1275" w:rsidP="00FD1275">
            <w:pPr>
              <w:spacing w:after="160" w:line="256" w:lineRule="auto"/>
              <w:rPr>
                <w:rFonts w:asciiTheme="minorHAnsi" w:hAnsiTheme="minorHAnsi" w:cstheme="minorHAnsi"/>
              </w:rPr>
            </w:pPr>
            <w:r>
              <w:rPr>
                <w:rFonts w:asciiTheme="minorHAnsi" w:hAnsiTheme="minorHAnsi" w:cstheme="minorHAnsi"/>
                <w:lang w:eastAsia="zh-TW"/>
              </w:rPr>
              <w:t>See comments</w:t>
            </w:r>
          </w:p>
        </w:tc>
        <w:tc>
          <w:tcPr>
            <w:tcW w:w="4249" w:type="dxa"/>
            <w:tcBorders>
              <w:top w:val="single" w:sz="4" w:space="0" w:color="auto"/>
              <w:left w:val="single" w:sz="4" w:space="0" w:color="auto"/>
              <w:bottom w:val="single" w:sz="4" w:space="0" w:color="auto"/>
              <w:right w:val="single" w:sz="4" w:space="0" w:color="auto"/>
            </w:tcBorders>
          </w:tcPr>
          <w:p w14:paraId="7964751E" w14:textId="0E4FD552" w:rsidR="00FD1275" w:rsidRDefault="00FD1275" w:rsidP="00FD1275">
            <w:pPr>
              <w:spacing w:after="160" w:line="256" w:lineRule="auto"/>
              <w:rPr>
                <w:rFonts w:asciiTheme="minorHAnsi" w:hAnsiTheme="minorHAnsi" w:cstheme="minorHAnsi"/>
              </w:rPr>
            </w:pPr>
            <w:r>
              <w:rPr>
                <w:rFonts w:asciiTheme="minorHAnsi" w:hAnsiTheme="minorHAnsi" w:cstheme="minorHAnsi"/>
              </w:rPr>
              <w:t xml:space="preserve">Different Out-of-band requirements for b255 and b256; whether to leverage requirement from b255 or b256 needs further discussion. </w:t>
            </w:r>
          </w:p>
        </w:tc>
      </w:tr>
      <w:tr w:rsidR="00FD1275" w14:paraId="771FD323" w14:textId="77777777" w:rsidTr="00361717">
        <w:tc>
          <w:tcPr>
            <w:tcW w:w="2830" w:type="dxa"/>
            <w:tcBorders>
              <w:top w:val="single" w:sz="4" w:space="0" w:color="auto"/>
              <w:left w:val="single" w:sz="4" w:space="0" w:color="auto"/>
              <w:bottom w:val="single" w:sz="4" w:space="0" w:color="auto"/>
              <w:right w:val="single" w:sz="4" w:space="0" w:color="auto"/>
            </w:tcBorders>
          </w:tcPr>
          <w:p w14:paraId="7D856959" w14:textId="2DA02F57" w:rsidR="00FD1275" w:rsidRPr="001D3D08" w:rsidRDefault="00FD1275" w:rsidP="00FD1275">
            <w:pPr>
              <w:spacing w:after="160" w:line="256" w:lineRule="auto"/>
              <w:rPr>
                <w:rFonts w:asciiTheme="minorHAnsi" w:eastAsiaTheme="minorEastAsia" w:hAnsiTheme="minorHAnsi" w:cstheme="minorHAnsi"/>
                <w:lang w:eastAsia="zh-TW"/>
              </w:rPr>
            </w:pPr>
            <w:r w:rsidRPr="001D3D08">
              <w:rPr>
                <w:rFonts w:asciiTheme="minorHAnsi" w:eastAsiaTheme="minorEastAsia" w:hAnsiTheme="minorHAnsi" w:cstheme="minorHAnsi"/>
                <w:lang w:eastAsia="zh-TW"/>
              </w:rPr>
              <w:t>Narrow band blocking</w:t>
            </w:r>
          </w:p>
        </w:tc>
        <w:tc>
          <w:tcPr>
            <w:tcW w:w="1134" w:type="dxa"/>
            <w:tcBorders>
              <w:top w:val="single" w:sz="4" w:space="0" w:color="auto"/>
              <w:left w:val="single" w:sz="4" w:space="0" w:color="auto"/>
              <w:bottom w:val="single" w:sz="4" w:space="0" w:color="auto"/>
              <w:right w:val="single" w:sz="4" w:space="0" w:color="auto"/>
            </w:tcBorders>
          </w:tcPr>
          <w:p w14:paraId="022767FB" w14:textId="43A7A5D8" w:rsidR="00FD1275" w:rsidRDefault="00FD1275" w:rsidP="00FD1275">
            <w:pPr>
              <w:spacing w:after="160" w:line="256" w:lineRule="auto"/>
              <w:rPr>
                <w:rFonts w:asciiTheme="minorHAnsi" w:hAnsiTheme="minorHAnsi" w:cstheme="minorHAnsi"/>
                <w:lang w:eastAsia="zh-TW"/>
              </w:rPr>
            </w:pPr>
            <w:r>
              <w:rPr>
                <w:rFonts w:asciiTheme="minorHAnsi" w:hAnsiTheme="minorHAnsi" w:cstheme="minorHAnsi"/>
                <w:lang w:eastAsia="zh-TW"/>
              </w:rPr>
              <w:t>No</w:t>
            </w:r>
          </w:p>
        </w:tc>
        <w:tc>
          <w:tcPr>
            <w:tcW w:w="1418" w:type="dxa"/>
            <w:tcBorders>
              <w:top w:val="single" w:sz="4" w:space="0" w:color="auto"/>
              <w:left w:val="single" w:sz="4" w:space="0" w:color="auto"/>
              <w:bottom w:val="single" w:sz="4" w:space="0" w:color="auto"/>
              <w:right w:val="single" w:sz="4" w:space="0" w:color="auto"/>
            </w:tcBorders>
          </w:tcPr>
          <w:p w14:paraId="3CCCCA59" w14:textId="310AD911" w:rsidR="00FD1275" w:rsidRDefault="00FD1275" w:rsidP="00FD1275">
            <w:pPr>
              <w:spacing w:after="160" w:line="256" w:lineRule="auto"/>
              <w:rPr>
                <w:rFonts w:asciiTheme="minorHAnsi" w:hAnsiTheme="minorHAnsi" w:cstheme="minorHAnsi"/>
                <w:lang w:eastAsia="zh-TW"/>
              </w:rPr>
            </w:pPr>
            <w:proofErr w:type="gramStart"/>
            <w:r>
              <w:rPr>
                <w:rFonts w:asciiTheme="minorHAnsi" w:hAnsiTheme="minorHAnsi" w:cstheme="minorHAnsi"/>
                <w:lang w:eastAsia="zh-TW"/>
              </w:rPr>
              <w:t>Yes</w:t>
            </w:r>
            <w:proofErr w:type="gramEnd"/>
            <w:r>
              <w:rPr>
                <w:rFonts w:asciiTheme="minorHAnsi" w:hAnsiTheme="minorHAnsi" w:cstheme="minorHAnsi"/>
                <w:lang w:eastAsia="zh-TW"/>
              </w:rPr>
              <w:t xml:space="preserve"> if there is no specific concern</w:t>
            </w:r>
          </w:p>
        </w:tc>
        <w:tc>
          <w:tcPr>
            <w:tcW w:w="4249" w:type="dxa"/>
            <w:tcBorders>
              <w:top w:val="single" w:sz="4" w:space="0" w:color="auto"/>
              <w:left w:val="single" w:sz="4" w:space="0" w:color="auto"/>
              <w:bottom w:val="single" w:sz="4" w:space="0" w:color="auto"/>
              <w:right w:val="single" w:sz="4" w:space="0" w:color="auto"/>
            </w:tcBorders>
          </w:tcPr>
          <w:p w14:paraId="177B7AB9" w14:textId="440BBB9D" w:rsidR="00FD1275" w:rsidRDefault="00FD1275" w:rsidP="00FD1275">
            <w:pPr>
              <w:spacing w:after="160" w:line="256" w:lineRule="auto"/>
              <w:rPr>
                <w:rFonts w:asciiTheme="minorHAnsi" w:hAnsiTheme="minorHAnsi" w:cstheme="minorHAnsi"/>
              </w:rPr>
            </w:pPr>
          </w:p>
        </w:tc>
      </w:tr>
      <w:tr w:rsidR="00FD1275" w14:paraId="37B28D82" w14:textId="77777777" w:rsidTr="00361717">
        <w:tc>
          <w:tcPr>
            <w:tcW w:w="2830" w:type="dxa"/>
            <w:tcBorders>
              <w:top w:val="single" w:sz="4" w:space="0" w:color="auto"/>
              <w:left w:val="single" w:sz="4" w:space="0" w:color="auto"/>
              <w:bottom w:val="single" w:sz="4" w:space="0" w:color="auto"/>
              <w:right w:val="single" w:sz="4" w:space="0" w:color="auto"/>
            </w:tcBorders>
          </w:tcPr>
          <w:p w14:paraId="6CDD87EE" w14:textId="2EA0A98B" w:rsidR="00FD1275" w:rsidRPr="001D3D08" w:rsidRDefault="00FD1275" w:rsidP="00FD1275">
            <w:pPr>
              <w:spacing w:after="160" w:line="256" w:lineRule="auto"/>
              <w:rPr>
                <w:rFonts w:asciiTheme="minorHAnsi" w:eastAsiaTheme="minorEastAsia" w:hAnsiTheme="minorHAnsi" w:cstheme="minorHAnsi"/>
                <w:lang w:eastAsia="zh-TW"/>
              </w:rPr>
            </w:pPr>
            <w:r>
              <w:rPr>
                <w:rFonts w:asciiTheme="minorHAnsi" w:eastAsiaTheme="minorEastAsia" w:hAnsiTheme="minorHAnsi" w:cstheme="minorHAnsi"/>
                <w:lang w:eastAsia="zh-TW"/>
              </w:rPr>
              <w:t>RX spurious emission</w:t>
            </w:r>
          </w:p>
        </w:tc>
        <w:tc>
          <w:tcPr>
            <w:tcW w:w="1134" w:type="dxa"/>
            <w:tcBorders>
              <w:top w:val="single" w:sz="4" w:space="0" w:color="auto"/>
              <w:left w:val="single" w:sz="4" w:space="0" w:color="auto"/>
              <w:bottom w:val="single" w:sz="4" w:space="0" w:color="auto"/>
              <w:right w:val="single" w:sz="4" w:space="0" w:color="auto"/>
            </w:tcBorders>
          </w:tcPr>
          <w:p w14:paraId="09B4ABDA" w14:textId="2437F1FB" w:rsidR="00FD1275" w:rsidRPr="00D91AC6" w:rsidRDefault="00FD1275" w:rsidP="00FD1275">
            <w:pPr>
              <w:spacing w:after="160" w:line="256" w:lineRule="auto"/>
              <w:rPr>
                <w:rFonts w:asciiTheme="minorHAnsi" w:eastAsiaTheme="minorEastAsia" w:hAnsiTheme="minorHAnsi" w:cstheme="minorHAnsi"/>
                <w:lang w:eastAsia="zh-TW"/>
              </w:rPr>
            </w:pPr>
            <w:r>
              <w:rPr>
                <w:rFonts w:asciiTheme="minorHAnsi" w:eastAsiaTheme="minorEastAsia" w:hAnsiTheme="minorHAnsi" w:cstheme="minorHAnsi"/>
                <w:lang w:eastAsia="zh-TW"/>
              </w:rPr>
              <w:t>No</w:t>
            </w:r>
          </w:p>
        </w:tc>
        <w:tc>
          <w:tcPr>
            <w:tcW w:w="1418" w:type="dxa"/>
            <w:tcBorders>
              <w:top w:val="single" w:sz="4" w:space="0" w:color="auto"/>
              <w:left w:val="single" w:sz="4" w:space="0" w:color="auto"/>
              <w:bottom w:val="single" w:sz="4" w:space="0" w:color="auto"/>
              <w:right w:val="single" w:sz="4" w:space="0" w:color="auto"/>
            </w:tcBorders>
          </w:tcPr>
          <w:p w14:paraId="73317D5E" w14:textId="016B3F75" w:rsidR="00FD1275" w:rsidRPr="00D91AC6" w:rsidRDefault="00FD1275" w:rsidP="00FD1275">
            <w:pPr>
              <w:spacing w:after="160" w:line="256" w:lineRule="auto"/>
              <w:rPr>
                <w:rFonts w:asciiTheme="minorHAnsi" w:eastAsiaTheme="minorEastAsia" w:hAnsiTheme="minorHAnsi" w:cstheme="minorHAnsi"/>
                <w:lang w:eastAsia="zh-TW"/>
              </w:rPr>
            </w:pPr>
            <w:proofErr w:type="gramStart"/>
            <w:r>
              <w:rPr>
                <w:rFonts w:asciiTheme="minorHAnsi" w:hAnsiTheme="minorHAnsi" w:cstheme="minorHAnsi"/>
                <w:lang w:eastAsia="zh-TW"/>
              </w:rPr>
              <w:t>Yes</w:t>
            </w:r>
            <w:proofErr w:type="gramEnd"/>
            <w:r>
              <w:rPr>
                <w:rFonts w:asciiTheme="minorHAnsi" w:hAnsiTheme="minorHAnsi" w:cstheme="minorHAnsi"/>
                <w:lang w:eastAsia="zh-TW"/>
              </w:rPr>
              <w:t xml:space="preserve"> if there is no specific concern</w:t>
            </w:r>
          </w:p>
        </w:tc>
        <w:tc>
          <w:tcPr>
            <w:tcW w:w="4249" w:type="dxa"/>
            <w:tcBorders>
              <w:top w:val="single" w:sz="4" w:space="0" w:color="auto"/>
              <w:left w:val="single" w:sz="4" w:space="0" w:color="auto"/>
              <w:bottom w:val="single" w:sz="4" w:space="0" w:color="auto"/>
              <w:right w:val="single" w:sz="4" w:space="0" w:color="auto"/>
            </w:tcBorders>
          </w:tcPr>
          <w:p w14:paraId="4CA381AC" w14:textId="50C08E6F" w:rsidR="00FD1275" w:rsidRPr="00E24888" w:rsidRDefault="00FD1275" w:rsidP="00FD1275">
            <w:pPr>
              <w:spacing w:after="160" w:line="256" w:lineRule="auto"/>
              <w:rPr>
                <w:rFonts w:asciiTheme="minorHAnsi" w:eastAsiaTheme="minorEastAsia" w:hAnsiTheme="minorHAnsi" w:cstheme="minorHAnsi"/>
                <w:lang w:eastAsia="zh-TW"/>
              </w:rPr>
            </w:pPr>
          </w:p>
        </w:tc>
      </w:tr>
    </w:tbl>
    <w:p w14:paraId="4569C470" w14:textId="77777777" w:rsidR="00820D7C" w:rsidRDefault="00820D7C" w:rsidP="00820D7C">
      <w:pPr>
        <w:spacing w:after="160" w:line="256" w:lineRule="auto"/>
        <w:rPr>
          <w:rFonts w:asciiTheme="minorHAnsi" w:hAnsiTheme="minorHAnsi" w:cstheme="minorHAnsi"/>
        </w:rPr>
      </w:pPr>
    </w:p>
    <w:p w14:paraId="5CA8ED98" w14:textId="77777777" w:rsidR="00820D7C" w:rsidRPr="000B0907" w:rsidRDefault="00820D7C" w:rsidP="003F5D57">
      <w:pPr>
        <w:rPr>
          <w:rFonts w:eastAsiaTheme="minorEastAsia"/>
          <w:b/>
          <w:bCs/>
          <w:lang w:eastAsia="zh-TW"/>
        </w:rPr>
      </w:pPr>
    </w:p>
    <w:p w14:paraId="3D5ADD7A" w14:textId="77777777" w:rsidR="00DA41E0" w:rsidRDefault="00DA41E0" w:rsidP="00DA41E0">
      <w:pPr>
        <w:pStyle w:val="1"/>
        <w:rPr>
          <w:rFonts w:eastAsia="SimSun"/>
          <w:lang w:eastAsia="zh-CN"/>
        </w:rPr>
      </w:pPr>
      <w:r>
        <w:rPr>
          <w:rFonts w:eastAsia="SimSun" w:hint="eastAsia"/>
          <w:lang w:eastAsia="zh-CN"/>
        </w:rPr>
        <w:t>Conclusion</w:t>
      </w:r>
    </w:p>
    <w:p w14:paraId="61EF6E61" w14:textId="13E0AFAB" w:rsidR="00DA41E0" w:rsidRDefault="00880A2E" w:rsidP="00DA41E0">
      <w:pPr>
        <w:overflowPunct/>
        <w:autoSpaceDE/>
        <w:adjustRightInd/>
        <w:jc w:val="both"/>
        <w:rPr>
          <w:rFonts w:eastAsia="SimSun"/>
          <w:szCs w:val="22"/>
          <w:lang w:eastAsia="zh-CN"/>
        </w:rPr>
      </w:pPr>
      <w:r>
        <w:rPr>
          <w:rFonts w:eastAsia="SimSun"/>
          <w:lang w:eastAsia="zh-CN"/>
        </w:rPr>
        <w:t>In the contribution</w:t>
      </w:r>
      <w:r w:rsidR="00095687">
        <w:rPr>
          <w:rFonts w:eastAsia="SimSun"/>
          <w:lang w:eastAsia="zh-CN"/>
        </w:rPr>
        <w:t xml:space="preserve">, </w:t>
      </w:r>
      <w:r w:rsidR="00003A0E">
        <w:rPr>
          <w:rFonts w:eastAsia="SimSun"/>
          <w:szCs w:val="22"/>
          <w:lang w:eastAsia="zh-CN"/>
        </w:rPr>
        <w:t xml:space="preserve">the potential UE RF requirements are provided. </w:t>
      </w:r>
    </w:p>
    <w:p w14:paraId="1C45A0BE" w14:textId="702C21FD" w:rsidR="00B74810" w:rsidRDefault="00B74810" w:rsidP="00B74810">
      <w:pPr>
        <w:rPr>
          <w:b/>
          <w:bCs/>
          <w:lang w:eastAsia="zh-TW"/>
        </w:rPr>
      </w:pPr>
      <w:r>
        <w:rPr>
          <w:b/>
          <w:bCs/>
          <w:u w:val="single"/>
          <w:lang w:eastAsia="zh-TW"/>
        </w:rPr>
        <w:t>Observation 1</w:t>
      </w:r>
      <w:r>
        <w:rPr>
          <w:b/>
          <w:bCs/>
          <w:lang w:eastAsia="zh-TW"/>
        </w:rPr>
        <w:t xml:space="preserve">: Regarding </w:t>
      </w:r>
      <w:r w:rsidR="00374C5C">
        <w:rPr>
          <w:b/>
          <w:bCs/>
          <w:lang w:eastAsia="zh-TW"/>
        </w:rPr>
        <w:t xml:space="preserve">the </w:t>
      </w:r>
      <w:r w:rsidR="003F51EC">
        <w:rPr>
          <w:b/>
          <w:bCs/>
          <w:lang w:eastAsia="zh-TW"/>
        </w:rPr>
        <w:t>new IoT NTN</w:t>
      </w:r>
      <w:r>
        <w:rPr>
          <w:b/>
          <w:bCs/>
          <w:lang w:eastAsia="zh-TW"/>
        </w:rPr>
        <w:t xml:space="preserve"> </w:t>
      </w:r>
      <w:r w:rsidR="003F51EC">
        <w:rPr>
          <w:b/>
          <w:bCs/>
          <w:lang w:eastAsia="zh-TW"/>
        </w:rPr>
        <w:t xml:space="preserve">FDD </w:t>
      </w:r>
      <w:r>
        <w:rPr>
          <w:b/>
          <w:bCs/>
          <w:lang w:eastAsia="zh-TW"/>
        </w:rPr>
        <w:t>band</w:t>
      </w:r>
      <w:r w:rsidR="003F51EC">
        <w:rPr>
          <w:b/>
          <w:bCs/>
          <w:lang w:eastAsia="zh-TW"/>
        </w:rPr>
        <w:t xml:space="preserve"> (</w:t>
      </w:r>
      <w:r w:rsidR="005A45C5">
        <w:rPr>
          <w:b/>
          <w:bCs/>
          <w:lang w:eastAsia="zh-TW"/>
        </w:rPr>
        <w:t xml:space="preserve">extended </w:t>
      </w:r>
      <w:r w:rsidR="003F51EC">
        <w:rPr>
          <w:b/>
          <w:bCs/>
          <w:lang w:eastAsia="zh-TW"/>
        </w:rPr>
        <w:t>L</w:t>
      </w:r>
      <w:r w:rsidR="00374C5C">
        <w:rPr>
          <w:b/>
          <w:bCs/>
          <w:lang w:eastAsia="zh-TW"/>
        </w:rPr>
        <w:t>-</w:t>
      </w:r>
      <w:r w:rsidR="003F51EC">
        <w:rPr>
          <w:b/>
          <w:bCs/>
          <w:lang w:eastAsia="zh-TW"/>
        </w:rPr>
        <w:t>band)</w:t>
      </w:r>
      <w:r>
        <w:rPr>
          <w:b/>
          <w:bCs/>
          <w:lang w:eastAsia="zh-TW"/>
        </w:rPr>
        <w:t xml:space="preserve"> UE RF requirements, to </w:t>
      </w:r>
      <w:r w:rsidR="003F51EC">
        <w:rPr>
          <w:b/>
          <w:bCs/>
          <w:lang w:eastAsia="zh-TW"/>
        </w:rPr>
        <w:t>distinguish band-agnostic</w:t>
      </w:r>
      <w:r w:rsidR="00646102">
        <w:rPr>
          <w:b/>
          <w:bCs/>
          <w:lang w:eastAsia="zh-TW"/>
        </w:rPr>
        <w:t xml:space="preserve"> </w:t>
      </w:r>
      <w:r w:rsidR="003F51EC">
        <w:rPr>
          <w:b/>
          <w:bCs/>
          <w:lang w:eastAsia="zh-TW"/>
        </w:rPr>
        <w:t xml:space="preserve">UE </w:t>
      </w:r>
      <w:r w:rsidR="00A0559B">
        <w:rPr>
          <w:b/>
          <w:bCs/>
          <w:lang w:eastAsia="zh-TW"/>
        </w:rPr>
        <w:t xml:space="preserve">RF </w:t>
      </w:r>
      <w:r w:rsidR="00003A0E">
        <w:rPr>
          <w:b/>
          <w:bCs/>
          <w:lang w:eastAsia="zh-TW"/>
        </w:rPr>
        <w:t>requirements</w:t>
      </w:r>
      <w:r>
        <w:rPr>
          <w:b/>
          <w:bCs/>
          <w:lang w:eastAsia="zh-TW"/>
        </w:rPr>
        <w:t xml:space="preserve"> from TS 36.10</w:t>
      </w:r>
      <w:r w:rsidR="003F51EC">
        <w:rPr>
          <w:b/>
          <w:bCs/>
          <w:lang w:eastAsia="zh-TW"/>
        </w:rPr>
        <w:t>2</w:t>
      </w:r>
      <w:r>
        <w:rPr>
          <w:b/>
          <w:bCs/>
          <w:lang w:eastAsia="zh-TW"/>
        </w:rPr>
        <w:t xml:space="preserve"> </w:t>
      </w:r>
      <w:r w:rsidR="00A82505">
        <w:rPr>
          <w:b/>
          <w:bCs/>
          <w:lang w:eastAsia="zh-TW"/>
        </w:rPr>
        <w:t>is</w:t>
      </w:r>
      <w:r>
        <w:rPr>
          <w:b/>
          <w:bCs/>
          <w:lang w:eastAsia="zh-TW"/>
        </w:rPr>
        <w:t xml:space="preserve"> </w:t>
      </w:r>
      <w:r w:rsidR="00374C5C">
        <w:rPr>
          <w:b/>
          <w:bCs/>
          <w:lang w:eastAsia="zh-TW"/>
        </w:rPr>
        <w:t>provided in Table 2.1-1</w:t>
      </w:r>
      <w:r>
        <w:rPr>
          <w:b/>
          <w:bCs/>
          <w:lang w:eastAsia="zh-TW"/>
        </w:rPr>
        <w:t>.</w:t>
      </w:r>
    </w:p>
    <w:p w14:paraId="11224842" w14:textId="014CD752" w:rsidR="00B74810" w:rsidRDefault="00B74810" w:rsidP="00B74810">
      <w:pPr>
        <w:rPr>
          <w:rFonts w:eastAsiaTheme="minorEastAsia"/>
          <w:b/>
          <w:bCs/>
          <w:lang w:eastAsia="zh-TW"/>
        </w:rPr>
      </w:pPr>
      <w:r>
        <w:rPr>
          <w:b/>
          <w:bCs/>
          <w:u w:val="single"/>
          <w:lang w:eastAsia="zh-TW"/>
        </w:rPr>
        <w:t>Proposal 1</w:t>
      </w:r>
      <w:r>
        <w:rPr>
          <w:b/>
          <w:bCs/>
          <w:lang w:eastAsia="zh-TW"/>
        </w:rPr>
        <w:t>: To agree the proposal in the Table 2.1-1</w:t>
      </w:r>
      <w:r w:rsidR="00374C5C">
        <w:rPr>
          <w:b/>
          <w:bCs/>
          <w:lang w:eastAsia="zh-TW"/>
        </w:rPr>
        <w:t xml:space="preserve"> if there is no specific concern</w:t>
      </w:r>
      <w:r>
        <w:rPr>
          <w:b/>
          <w:bCs/>
          <w:lang w:eastAsia="zh-TW"/>
        </w:rPr>
        <w:t>, or at least use them as the starting point for further discussions on</w:t>
      </w:r>
      <w:r w:rsidR="00003A0E">
        <w:rPr>
          <w:b/>
          <w:bCs/>
          <w:lang w:eastAsia="zh-TW"/>
        </w:rPr>
        <w:t xml:space="preserve"> </w:t>
      </w:r>
      <w:r w:rsidR="00F0416D">
        <w:rPr>
          <w:b/>
          <w:bCs/>
          <w:lang w:eastAsia="zh-TW"/>
        </w:rPr>
        <w:t xml:space="preserve">the </w:t>
      </w:r>
      <w:r w:rsidR="00F37009">
        <w:rPr>
          <w:b/>
          <w:bCs/>
          <w:lang w:eastAsia="zh-TW"/>
        </w:rPr>
        <w:t xml:space="preserve">new IoT NTN FDD </w:t>
      </w:r>
      <w:r w:rsidR="00003A0E">
        <w:rPr>
          <w:b/>
          <w:bCs/>
          <w:lang w:eastAsia="zh-TW"/>
        </w:rPr>
        <w:t>band</w:t>
      </w:r>
      <w:r w:rsidR="00F37009">
        <w:rPr>
          <w:b/>
          <w:bCs/>
          <w:lang w:eastAsia="zh-TW"/>
        </w:rPr>
        <w:t xml:space="preserve"> (</w:t>
      </w:r>
      <w:r w:rsidR="005A45C5">
        <w:rPr>
          <w:b/>
          <w:bCs/>
          <w:lang w:eastAsia="zh-TW"/>
        </w:rPr>
        <w:t xml:space="preserve">extended </w:t>
      </w:r>
      <w:r w:rsidR="00F37009">
        <w:rPr>
          <w:b/>
          <w:bCs/>
          <w:lang w:eastAsia="zh-TW"/>
        </w:rPr>
        <w:t>L</w:t>
      </w:r>
      <w:r w:rsidR="00F0416D">
        <w:rPr>
          <w:b/>
          <w:bCs/>
          <w:lang w:eastAsia="zh-TW"/>
        </w:rPr>
        <w:t>-</w:t>
      </w:r>
      <w:r w:rsidR="00F37009">
        <w:rPr>
          <w:b/>
          <w:bCs/>
          <w:lang w:eastAsia="zh-TW"/>
        </w:rPr>
        <w:t>band)</w:t>
      </w:r>
      <w:r w:rsidR="00003A0E">
        <w:rPr>
          <w:b/>
          <w:bCs/>
          <w:lang w:eastAsia="zh-TW"/>
        </w:rPr>
        <w:t xml:space="preserve"> </w:t>
      </w:r>
      <w:r>
        <w:rPr>
          <w:b/>
          <w:bCs/>
          <w:lang w:eastAsia="zh-TW"/>
        </w:rPr>
        <w:t xml:space="preserve">UE </w:t>
      </w:r>
      <w:r w:rsidR="00F37009">
        <w:rPr>
          <w:b/>
          <w:bCs/>
          <w:lang w:eastAsia="zh-TW"/>
        </w:rPr>
        <w:t>RF</w:t>
      </w:r>
      <w:r>
        <w:rPr>
          <w:b/>
          <w:bCs/>
          <w:lang w:eastAsia="zh-TW"/>
        </w:rPr>
        <w:t xml:space="preserve"> requirements.</w:t>
      </w:r>
    </w:p>
    <w:p w14:paraId="66D6C460" w14:textId="77777777" w:rsidR="00370A56" w:rsidRPr="00ED3120" w:rsidRDefault="00370A56" w:rsidP="00C26DCD">
      <w:pPr>
        <w:rPr>
          <w:rFonts w:eastAsiaTheme="minorEastAsia"/>
          <w:b/>
          <w:bCs/>
          <w:lang w:eastAsia="zh-TW"/>
        </w:rPr>
      </w:pPr>
    </w:p>
    <w:p w14:paraId="12BF0A33" w14:textId="77777777" w:rsidR="00D63A38" w:rsidRPr="00F6274F" w:rsidRDefault="00D63A38" w:rsidP="00CC53DE">
      <w:pPr>
        <w:pStyle w:val="1"/>
        <w:numPr>
          <w:ilvl w:val="0"/>
          <w:numId w:val="0"/>
        </w:numPr>
        <w:pBdr>
          <w:top w:val="single" w:sz="12" w:space="5" w:color="auto"/>
        </w:pBdr>
        <w:rPr>
          <w:rFonts w:eastAsia="SimSun"/>
          <w:lang w:eastAsia="zh-CN"/>
        </w:rPr>
      </w:pPr>
      <w:r>
        <w:t>References</w:t>
      </w:r>
    </w:p>
    <w:p w14:paraId="6E0C9359" w14:textId="4A732442" w:rsidR="00F6274F" w:rsidRPr="004D3578" w:rsidRDefault="00F6274F" w:rsidP="00F6274F">
      <w:pPr>
        <w:pStyle w:val="EX"/>
        <w:numPr>
          <w:ilvl w:val="0"/>
          <w:numId w:val="25"/>
        </w:numPr>
      </w:pPr>
      <w:r w:rsidRPr="00F55FAD">
        <w:t>RP-2</w:t>
      </w:r>
      <w:r>
        <w:t>30</w:t>
      </w:r>
      <w:r w:rsidR="00147BC1">
        <w:t>790</w:t>
      </w:r>
      <w:r>
        <w:t>, "</w:t>
      </w:r>
      <w:r w:rsidR="00147BC1" w:rsidRPr="00147BC1">
        <w:t>New WID on Introduction of the Extended L-band for IoT NTN</w:t>
      </w:r>
      <w:r>
        <w:t xml:space="preserve">", </w:t>
      </w:r>
      <w:r w:rsidR="00A67A8D">
        <w:t>Inmarsat</w:t>
      </w:r>
    </w:p>
    <w:p w14:paraId="2298A4F8" w14:textId="77777777" w:rsidR="0003023E" w:rsidRPr="00147BC1" w:rsidRDefault="0003023E" w:rsidP="00735471">
      <w:pPr>
        <w:widowControl w:val="0"/>
        <w:snapToGrid w:val="0"/>
      </w:pPr>
    </w:p>
    <w:sectPr w:rsidR="0003023E" w:rsidRPr="00147BC1"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54299" w14:textId="77777777" w:rsidR="00676A04" w:rsidRDefault="00676A04">
      <w:r>
        <w:separator/>
      </w:r>
    </w:p>
  </w:endnote>
  <w:endnote w:type="continuationSeparator" w:id="0">
    <w:p w14:paraId="7E70E1D7" w14:textId="77777777" w:rsidR="00676A04" w:rsidRDefault="00676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7BFD0" w14:textId="77777777" w:rsidR="00201D1E" w:rsidRDefault="00201D1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42DE7" w14:textId="77777777" w:rsidR="00676A04" w:rsidRDefault="00676A04">
      <w:r>
        <w:separator/>
      </w:r>
    </w:p>
  </w:footnote>
  <w:footnote w:type="continuationSeparator" w:id="0">
    <w:p w14:paraId="66800040" w14:textId="77777777" w:rsidR="00676A04" w:rsidRDefault="00676A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0609"/>
    <w:multiLevelType w:val="hybridMultilevel"/>
    <w:tmpl w:val="5574DD46"/>
    <w:lvl w:ilvl="0" w:tplc="04090001">
      <w:start w:val="1"/>
      <w:numFmt w:val="bullet"/>
      <w:lvlText w:val=""/>
      <w:lvlJc w:val="left"/>
      <w:pPr>
        <w:ind w:left="420" w:hanging="420"/>
      </w:pPr>
      <w:rPr>
        <w:rFonts w:ascii="Wingdings" w:hAnsi="Wingdings" w:hint="default"/>
      </w:rPr>
    </w:lvl>
    <w:lvl w:ilvl="1" w:tplc="AE3A850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CA5D94"/>
    <w:multiLevelType w:val="hybridMultilevel"/>
    <w:tmpl w:val="375C17CE"/>
    <w:lvl w:ilvl="0" w:tplc="AE8E233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2C4316"/>
    <w:multiLevelType w:val="hybridMultilevel"/>
    <w:tmpl w:val="3968A526"/>
    <w:lvl w:ilvl="0" w:tplc="1484888E">
      <w:start w:val="7125"/>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7A5007E"/>
    <w:multiLevelType w:val="hybridMultilevel"/>
    <w:tmpl w:val="280260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C62886"/>
    <w:multiLevelType w:val="multilevel"/>
    <w:tmpl w:val="A7CE3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cs="Times New Roman"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lvlText w:val="%1.%2.%3.%4.%5.%6"/>
      <w:lvlJc w:val="left"/>
      <w:pPr>
        <w:tabs>
          <w:tab w:val="num" w:pos="17"/>
        </w:tabs>
        <w:ind w:left="17" w:hanging="1152"/>
      </w:pPr>
      <w:rPr>
        <w:rFonts w:ascii="Arial" w:hAnsi="Arial" w:cs="Arial" w:hint="default"/>
        <w:sz w:val="18"/>
        <w:szCs w:val="18"/>
      </w:rPr>
    </w:lvl>
    <w:lvl w:ilvl="6">
      <w:start w:val="1"/>
      <w:numFmt w:val="decimal"/>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8" w15:restartNumberingAfterBreak="0">
    <w:nsid w:val="49E35350"/>
    <w:multiLevelType w:val="hybridMultilevel"/>
    <w:tmpl w:val="1D20B368"/>
    <w:lvl w:ilvl="0" w:tplc="67C69978">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16B3A60"/>
    <w:multiLevelType w:val="hybridMultilevel"/>
    <w:tmpl w:val="96B4164A"/>
    <w:lvl w:ilvl="0" w:tplc="9D24E898">
      <w:start w:val="38"/>
      <w:numFmt w:val="bullet"/>
      <w:lvlText w:val="-"/>
      <w:lvlJc w:val="left"/>
      <w:pPr>
        <w:ind w:left="360" w:hanging="360"/>
      </w:pPr>
      <w:rPr>
        <w:rFonts w:ascii="Calibri" w:eastAsia="新細明體"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36579B"/>
    <w:multiLevelType w:val="hybridMultilevel"/>
    <w:tmpl w:val="19261D40"/>
    <w:lvl w:ilvl="0" w:tplc="FF784F48">
      <w:start w:val="1"/>
      <w:numFmt w:val="bullet"/>
      <w:lvlText w:val="▪"/>
      <w:lvlJc w:val="left"/>
      <w:pPr>
        <w:ind w:left="480" w:hanging="48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D976517"/>
    <w:multiLevelType w:val="hybridMultilevel"/>
    <w:tmpl w:val="C91011DA"/>
    <w:lvl w:ilvl="0" w:tplc="8012A8F2">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5"/>
  </w:num>
  <w:num w:numId="4">
    <w:abstractNumId w:val="12"/>
  </w:num>
  <w:num w:numId="5">
    <w:abstractNumId w:val="22"/>
  </w:num>
  <w:num w:numId="6">
    <w:abstractNumId w:val="7"/>
  </w:num>
  <w:num w:numId="7">
    <w:abstractNumId w:val="8"/>
  </w:num>
  <w:num w:numId="8">
    <w:abstractNumId w:val="14"/>
  </w:num>
  <w:num w:numId="9">
    <w:abstractNumId w:val="5"/>
  </w:num>
  <w:num w:numId="10">
    <w:abstractNumId w:val="25"/>
  </w:num>
  <w:num w:numId="11">
    <w:abstractNumId w:val="2"/>
  </w:num>
  <w:num w:numId="12">
    <w:abstractNumId w:val="20"/>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6"/>
  </w:num>
  <w:num w:numId="16">
    <w:abstractNumId w:val="18"/>
  </w:num>
  <w:num w:numId="17">
    <w:abstractNumId w:val="6"/>
  </w:num>
  <w:num w:numId="18">
    <w:abstractNumId w:val="24"/>
  </w:num>
  <w:num w:numId="19">
    <w:abstractNumId w:val="13"/>
  </w:num>
  <w:num w:numId="20">
    <w:abstractNumId w:val="10"/>
  </w:num>
  <w:num w:numId="21">
    <w:abstractNumId w:val="23"/>
  </w:num>
  <w:num w:numId="22">
    <w:abstractNumId w:val="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
  </w:num>
  <w:num w:numId="2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26C"/>
    <w:rsid w:val="00000594"/>
    <w:rsid w:val="000006F4"/>
    <w:rsid w:val="000008E2"/>
    <w:rsid w:val="00000936"/>
    <w:rsid w:val="0000261D"/>
    <w:rsid w:val="0000270B"/>
    <w:rsid w:val="000028EC"/>
    <w:rsid w:val="00003A0E"/>
    <w:rsid w:val="0000413C"/>
    <w:rsid w:val="000046FC"/>
    <w:rsid w:val="00004BE7"/>
    <w:rsid w:val="00004D32"/>
    <w:rsid w:val="00005143"/>
    <w:rsid w:val="000052A1"/>
    <w:rsid w:val="000059BB"/>
    <w:rsid w:val="000059D0"/>
    <w:rsid w:val="00006200"/>
    <w:rsid w:val="000063C5"/>
    <w:rsid w:val="0000646A"/>
    <w:rsid w:val="00006F04"/>
    <w:rsid w:val="00006FEE"/>
    <w:rsid w:val="0000769F"/>
    <w:rsid w:val="000108CE"/>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783"/>
    <w:rsid w:val="00023F5A"/>
    <w:rsid w:val="0002475A"/>
    <w:rsid w:val="0002570A"/>
    <w:rsid w:val="00026904"/>
    <w:rsid w:val="00026A59"/>
    <w:rsid w:val="00026F5D"/>
    <w:rsid w:val="00027E0A"/>
    <w:rsid w:val="0003013F"/>
    <w:rsid w:val="0003023E"/>
    <w:rsid w:val="00031165"/>
    <w:rsid w:val="00031238"/>
    <w:rsid w:val="00031468"/>
    <w:rsid w:val="00031531"/>
    <w:rsid w:val="00031A98"/>
    <w:rsid w:val="00031CC0"/>
    <w:rsid w:val="00032193"/>
    <w:rsid w:val="00032205"/>
    <w:rsid w:val="00032561"/>
    <w:rsid w:val="000325BD"/>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0DD9"/>
    <w:rsid w:val="00041AF5"/>
    <w:rsid w:val="00041F90"/>
    <w:rsid w:val="00042040"/>
    <w:rsid w:val="00042162"/>
    <w:rsid w:val="00043031"/>
    <w:rsid w:val="0004341F"/>
    <w:rsid w:val="000436D5"/>
    <w:rsid w:val="00043AE8"/>
    <w:rsid w:val="00044123"/>
    <w:rsid w:val="000442EE"/>
    <w:rsid w:val="00044706"/>
    <w:rsid w:val="000447B5"/>
    <w:rsid w:val="00044985"/>
    <w:rsid w:val="00044ED7"/>
    <w:rsid w:val="0004516D"/>
    <w:rsid w:val="000451B4"/>
    <w:rsid w:val="00045776"/>
    <w:rsid w:val="00045975"/>
    <w:rsid w:val="00045C00"/>
    <w:rsid w:val="00045C04"/>
    <w:rsid w:val="00045EEA"/>
    <w:rsid w:val="00045FD7"/>
    <w:rsid w:val="000462CB"/>
    <w:rsid w:val="00046561"/>
    <w:rsid w:val="00047059"/>
    <w:rsid w:val="0004726A"/>
    <w:rsid w:val="0004729B"/>
    <w:rsid w:val="00047403"/>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57D6C"/>
    <w:rsid w:val="00060D89"/>
    <w:rsid w:val="00060F48"/>
    <w:rsid w:val="000616F7"/>
    <w:rsid w:val="00061B4D"/>
    <w:rsid w:val="00061E30"/>
    <w:rsid w:val="00062143"/>
    <w:rsid w:val="0006316F"/>
    <w:rsid w:val="000633D5"/>
    <w:rsid w:val="00063B92"/>
    <w:rsid w:val="000640FA"/>
    <w:rsid w:val="0006423A"/>
    <w:rsid w:val="000658D0"/>
    <w:rsid w:val="00065CE5"/>
    <w:rsid w:val="00065D07"/>
    <w:rsid w:val="00066134"/>
    <w:rsid w:val="000667C2"/>
    <w:rsid w:val="00066C18"/>
    <w:rsid w:val="00066E67"/>
    <w:rsid w:val="0006712A"/>
    <w:rsid w:val="0006739A"/>
    <w:rsid w:val="000678F6"/>
    <w:rsid w:val="00067A00"/>
    <w:rsid w:val="00067DAE"/>
    <w:rsid w:val="00067E8E"/>
    <w:rsid w:val="000701B8"/>
    <w:rsid w:val="00070611"/>
    <w:rsid w:val="000707F9"/>
    <w:rsid w:val="00070E01"/>
    <w:rsid w:val="0007157F"/>
    <w:rsid w:val="00071DB0"/>
    <w:rsid w:val="000723F1"/>
    <w:rsid w:val="00072CDA"/>
    <w:rsid w:val="00072FAF"/>
    <w:rsid w:val="000733F1"/>
    <w:rsid w:val="00073B3A"/>
    <w:rsid w:val="00073D2A"/>
    <w:rsid w:val="00074461"/>
    <w:rsid w:val="00074D42"/>
    <w:rsid w:val="0007524D"/>
    <w:rsid w:val="000761DE"/>
    <w:rsid w:val="00076465"/>
    <w:rsid w:val="00076AB9"/>
    <w:rsid w:val="00076CEF"/>
    <w:rsid w:val="000771C9"/>
    <w:rsid w:val="00077C0A"/>
    <w:rsid w:val="00077F33"/>
    <w:rsid w:val="000802A4"/>
    <w:rsid w:val="0008073D"/>
    <w:rsid w:val="00080C3A"/>
    <w:rsid w:val="0008118F"/>
    <w:rsid w:val="000818A8"/>
    <w:rsid w:val="00081D13"/>
    <w:rsid w:val="00082230"/>
    <w:rsid w:val="000822A0"/>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813"/>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6FB0"/>
    <w:rsid w:val="0009719F"/>
    <w:rsid w:val="000973F5"/>
    <w:rsid w:val="00097608"/>
    <w:rsid w:val="0009783A"/>
    <w:rsid w:val="00097BD1"/>
    <w:rsid w:val="00097C02"/>
    <w:rsid w:val="000A016B"/>
    <w:rsid w:val="000A02B3"/>
    <w:rsid w:val="000A058A"/>
    <w:rsid w:val="000A0D00"/>
    <w:rsid w:val="000A0E3C"/>
    <w:rsid w:val="000A134E"/>
    <w:rsid w:val="000A1DE6"/>
    <w:rsid w:val="000A234A"/>
    <w:rsid w:val="000A2529"/>
    <w:rsid w:val="000A3033"/>
    <w:rsid w:val="000A30A8"/>
    <w:rsid w:val="000A3212"/>
    <w:rsid w:val="000A347F"/>
    <w:rsid w:val="000A3954"/>
    <w:rsid w:val="000A3A47"/>
    <w:rsid w:val="000A3E95"/>
    <w:rsid w:val="000A471D"/>
    <w:rsid w:val="000A4804"/>
    <w:rsid w:val="000A5090"/>
    <w:rsid w:val="000A5151"/>
    <w:rsid w:val="000A5594"/>
    <w:rsid w:val="000A5C1E"/>
    <w:rsid w:val="000A61FF"/>
    <w:rsid w:val="000A66CB"/>
    <w:rsid w:val="000A684D"/>
    <w:rsid w:val="000A717D"/>
    <w:rsid w:val="000A7400"/>
    <w:rsid w:val="000A7819"/>
    <w:rsid w:val="000A7B11"/>
    <w:rsid w:val="000A7C07"/>
    <w:rsid w:val="000A7DB2"/>
    <w:rsid w:val="000B03EA"/>
    <w:rsid w:val="000B0854"/>
    <w:rsid w:val="000B0907"/>
    <w:rsid w:val="000B0BA7"/>
    <w:rsid w:val="000B1F1E"/>
    <w:rsid w:val="000B1F5A"/>
    <w:rsid w:val="000B2B89"/>
    <w:rsid w:val="000B3309"/>
    <w:rsid w:val="000B36BA"/>
    <w:rsid w:val="000B3732"/>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B77B6"/>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0B"/>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2914"/>
    <w:rsid w:val="000E3C9C"/>
    <w:rsid w:val="000E3DDF"/>
    <w:rsid w:val="000E3E80"/>
    <w:rsid w:val="000E41EC"/>
    <w:rsid w:val="000E4232"/>
    <w:rsid w:val="000E45FA"/>
    <w:rsid w:val="000E4890"/>
    <w:rsid w:val="000E5033"/>
    <w:rsid w:val="000E557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CC"/>
    <w:rsid w:val="000F42D3"/>
    <w:rsid w:val="000F4599"/>
    <w:rsid w:val="000F532E"/>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2E27"/>
    <w:rsid w:val="001033CA"/>
    <w:rsid w:val="0010378A"/>
    <w:rsid w:val="00103ECD"/>
    <w:rsid w:val="0010433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429"/>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8E1"/>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1F1E"/>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3759E"/>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47BC1"/>
    <w:rsid w:val="001501DD"/>
    <w:rsid w:val="00151104"/>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0E61"/>
    <w:rsid w:val="001611B8"/>
    <w:rsid w:val="001614BF"/>
    <w:rsid w:val="00161A47"/>
    <w:rsid w:val="001623DF"/>
    <w:rsid w:val="00162C66"/>
    <w:rsid w:val="00163D7E"/>
    <w:rsid w:val="001645B2"/>
    <w:rsid w:val="00164D63"/>
    <w:rsid w:val="001650A1"/>
    <w:rsid w:val="001654F2"/>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3EB5"/>
    <w:rsid w:val="00174C11"/>
    <w:rsid w:val="00175090"/>
    <w:rsid w:val="00176AED"/>
    <w:rsid w:val="001777FD"/>
    <w:rsid w:val="00177C30"/>
    <w:rsid w:val="001808F7"/>
    <w:rsid w:val="00180923"/>
    <w:rsid w:val="00180E06"/>
    <w:rsid w:val="00180E25"/>
    <w:rsid w:val="0018170A"/>
    <w:rsid w:val="00181AD5"/>
    <w:rsid w:val="00181D36"/>
    <w:rsid w:val="00181F6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06"/>
    <w:rsid w:val="00187B6A"/>
    <w:rsid w:val="00187EC2"/>
    <w:rsid w:val="0019077D"/>
    <w:rsid w:val="0019177F"/>
    <w:rsid w:val="00191E57"/>
    <w:rsid w:val="0019235B"/>
    <w:rsid w:val="00192A5B"/>
    <w:rsid w:val="00192CF8"/>
    <w:rsid w:val="00192D61"/>
    <w:rsid w:val="001933B6"/>
    <w:rsid w:val="00193508"/>
    <w:rsid w:val="00193752"/>
    <w:rsid w:val="00194258"/>
    <w:rsid w:val="0019429E"/>
    <w:rsid w:val="0019554B"/>
    <w:rsid w:val="001962BB"/>
    <w:rsid w:val="001965C2"/>
    <w:rsid w:val="00197ABD"/>
    <w:rsid w:val="001A010F"/>
    <w:rsid w:val="001A03B8"/>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A76BE"/>
    <w:rsid w:val="001B01D4"/>
    <w:rsid w:val="001B044D"/>
    <w:rsid w:val="001B13FC"/>
    <w:rsid w:val="001B15B6"/>
    <w:rsid w:val="001B1CA9"/>
    <w:rsid w:val="001B32FB"/>
    <w:rsid w:val="001B348F"/>
    <w:rsid w:val="001B39A3"/>
    <w:rsid w:val="001B3B98"/>
    <w:rsid w:val="001B3BC3"/>
    <w:rsid w:val="001B4001"/>
    <w:rsid w:val="001B4B67"/>
    <w:rsid w:val="001B4F8C"/>
    <w:rsid w:val="001B5984"/>
    <w:rsid w:val="001B5A11"/>
    <w:rsid w:val="001B6435"/>
    <w:rsid w:val="001B659B"/>
    <w:rsid w:val="001B7033"/>
    <w:rsid w:val="001B708E"/>
    <w:rsid w:val="001B72DC"/>
    <w:rsid w:val="001B72E7"/>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3D08"/>
    <w:rsid w:val="001D4027"/>
    <w:rsid w:val="001D4717"/>
    <w:rsid w:val="001D4AC5"/>
    <w:rsid w:val="001D4F42"/>
    <w:rsid w:val="001D509A"/>
    <w:rsid w:val="001D5249"/>
    <w:rsid w:val="001D53AF"/>
    <w:rsid w:val="001D54EC"/>
    <w:rsid w:val="001D58A6"/>
    <w:rsid w:val="001D5EAC"/>
    <w:rsid w:val="001D5EF8"/>
    <w:rsid w:val="001D6045"/>
    <w:rsid w:val="001D6A26"/>
    <w:rsid w:val="001D6DE8"/>
    <w:rsid w:val="001D7B08"/>
    <w:rsid w:val="001D7B87"/>
    <w:rsid w:val="001D7D1D"/>
    <w:rsid w:val="001D7DEA"/>
    <w:rsid w:val="001E028D"/>
    <w:rsid w:val="001E0870"/>
    <w:rsid w:val="001E112C"/>
    <w:rsid w:val="001E13B9"/>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5E30"/>
    <w:rsid w:val="001E678E"/>
    <w:rsid w:val="001E71A9"/>
    <w:rsid w:val="001E74A4"/>
    <w:rsid w:val="001E799C"/>
    <w:rsid w:val="001F0064"/>
    <w:rsid w:val="001F00E3"/>
    <w:rsid w:val="001F04A4"/>
    <w:rsid w:val="001F06DE"/>
    <w:rsid w:val="001F0932"/>
    <w:rsid w:val="001F09BA"/>
    <w:rsid w:val="001F109D"/>
    <w:rsid w:val="001F1E3F"/>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D1E"/>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07FDA"/>
    <w:rsid w:val="00210250"/>
    <w:rsid w:val="00210AB3"/>
    <w:rsid w:val="00210E6F"/>
    <w:rsid w:val="00211125"/>
    <w:rsid w:val="002113BC"/>
    <w:rsid w:val="00211D99"/>
    <w:rsid w:val="002122E4"/>
    <w:rsid w:val="00212630"/>
    <w:rsid w:val="00212AD0"/>
    <w:rsid w:val="00212F07"/>
    <w:rsid w:val="00212F58"/>
    <w:rsid w:val="00213282"/>
    <w:rsid w:val="0021335D"/>
    <w:rsid w:val="00213EE4"/>
    <w:rsid w:val="00215195"/>
    <w:rsid w:val="002151E7"/>
    <w:rsid w:val="002157EB"/>
    <w:rsid w:val="00215964"/>
    <w:rsid w:val="00215988"/>
    <w:rsid w:val="00215D51"/>
    <w:rsid w:val="00215D7E"/>
    <w:rsid w:val="00216342"/>
    <w:rsid w:val="00216AE8"/>
    <w:rsid w:val="002179DB"/>
    <w:rsid w:val="00217A14"/>
    <w:rsid w:val="00217F11"/>
    <w:rsid w:val="00217F22"/>
    <w:rsid w:val="00220500"/>
    <w:rsid w:val="002205AB"/>
    <w:rsid w:val="002209D7"/>
    <w:rsid w:val="00220A47"/>
    <w:rsid w:val="00220BF6"/>
    <w:rsid w:val="00220FE0"/>
    <w:rsid w:val="00221386"/>
    <w:rsid w:val="00221594"/>
    <w:rsid w:val="002219F0"/>
    <w:rsid w:val="00221EA9"/>
    <w:rsid w:val="00222AC9"/>
    <w:rsid w:val="00222AD6"/>
    <w:rsid w:val="00222B1E"/>
    <w:rsid w:val="00222C22"/>
    <w:rsid w:val="00223690"/>
    <w:rsid w:val="00223C27"/>
    <w:rsid w:val="00223E02"/>
    <w:rsid w:val="00223F0C"/>
    <w:rsid w:val="00223FDC"/>
    <w:rsid w:val="0022434E"/>
    <w:rsid w:val="002245D6"/>
    <w:rsid w:val="002246B0"/>
    <w:rsid w:val="00224A2A"/>
    <w:rsid w:val="0022506C"/>
    <w:rsid w:val="00225B4E"/>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90E"/>
    <w:rsid w:val="00242C98"/>
    <w:rsid w:val="002433B9"/>
    <w:rsid w:val="002435FD"/>
    <w:rsid w:val="00243F07"/>
    <w:rsid w:val="00244C32"/>
    <w:rsid w:val="00244ED6"/>
    <w:rsid w:val="002454B7"/>
    <w:rsid w:val="00245814"/>
    <w:rsid w:val="002458BE"/>
    <w:rsid w:val="002458EF"/>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696"/>
    <w:rsid w:val="002668F6"/>
    <w:rsid w:val="00266CA1"/>
    <w:rsid w:val="00266D04"/>
    <w:rsid w:val="00266EF6"/>
    <w:rsid w:val="002672B1"/>
    <w:rsid w:val="002679B8"/>
    <w:rsid w:val="00267B88"/>
    <w:rsid w:val="00267CBE"/>
    <w:rsid w:val="002700A0"/>
    <w:rsid w:val="00270338"/>
    <w:rsid w:val="002706D2"/>
    <w:rsid w:val="00270787"/>
    <w:rsid w:val="002707BC"/>
    <w:rsid w:val="002716CF"/>
    <w:rsid w:val="00271981"/>
    <w:rsid w:val="00271B5E"/>
    <w:rsid w:val="00271CA1"/>
    <w:rsid w:val="00272079"/>
    <w:rsid w:val="0027207F"/>
    <w:rsid w:val="00272254"/>
    <w:rsid w:val="00273EBD"/>
    <w:rsid w:val="0027421E"/>
    <w:rsid w:val="002747D9"/>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291"/>
    <w:rsid w:val="00283AF8"/>
    <w:rsid w:val="00283BFB"/>
    <w:rsid w:val="00283C23"/>
    <w:rsid w:val="00283F83"/>
    <w:rsid w:val="002841F1"/>
    <w:rsid w:val="00286207"/>
    <w:rsid w:val="002862AE"/>
    <w:rsid w:val="002863D5"/>
    <w:rsid w:val="00286658"/>
    <w:rsid w:val="002866F0"/>
    <w:rsid w:val="0028694F"/>
    <w:rsid w:val="00287A83"/>
    <w:rsid w:val="00287AFA"/>
    <w:rsid w:val="00287D91"/>
    <w:rsid w:val="002908C8"/>
    <w:rsid w:val="002908CE"/>
    <w:rsid w:val="00290B20"/>
    <w:rsid w:val="00290B4F"/>
    <w:rsid w:val="002913B8"/>
    <w:rsid w:val="002915B7"/>
    <w:rsid w:val="00291E51"/>
    <w:rsid w:val="00291FC6"/>
    <w:rsid w:val="002928F7"/>
    <w:rsid w:val="00292D6B"/>
    <w:rsid w:val="00292DF3"/>
    <w:rsid w:val="0029362C"/>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489"/>
    <w:rsid w:val="002A6AA0"/>
    <w:rsid w:val="002A6C6B"/>
    <w:rsid w:val="002A76AF"/>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493"/>
    <w:rsid w:val="002C2970"/>
    <w:rsid w:val="002C3163"/>
    <w:rsid w:val="002C3755"/>
    <w:rsid w:val="002C3D43"/>
    <w:rsid w:val="002C43AB"/>
    <w:rsid w:val="002C497B"/>
    <w:rsid w:val="002C497E"/>
    <w:rsid w:val="002C4D35"/>
    <w:rsid w:val="002C56D8"/>
    <w:rsid w:val="002C6460"/>
    <w:rsid w:val="002C65A6"/>
    <w:rsid w:val="002C6687"/>
    <w:rsid w:val="002C6938"/>
    <w:rsid w:val="002C6C09"/>
    <w:rsid w:val="002C6DA9"/>
    <w:rsid w:val="002C6E7C"/>
    <w:rsid w:val="002C6EC6"/>
    <w:rsid w:val="002D071A"/>
    <w:rsid w:val="002D2337"/>
    <w:rsid w:val="002D27D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803"/>
    <w:rsid w:val="002E3C54"/>
    <w:rsid w:val="002E3F12"/>
    <w:rsid w:val="002E4CA0"/>
    <w:rsid w:val="002E55E4"/>
    <w:rsid w:val="002E6842"/>
    <w:rsid w:val="002E6B87"/>
    <w:rsid w:val="002E719D"/>
    <w:rsid w:val="002E71D3"/>
    <w:rsid w:val="002E7D9C"/>
    <w:rsid w:val="002E7FAD"/>
    <w:rsid w:val="002F023D"/>
    <w:rsid w:val="002F047E"/>
    <w:rsid w:val="002F05F0"/>
    <w:rsid w:val="002F064B"/>
    <w:rsid w:val="002F10C9"/>
    <w:rsid w:val="002F11FE"/>
    <w:rsid w:val="002F14A2"/>
    <w:rsid w:val="002F1920"/>
    <w:rsid w:val="002F20E4"/>
    <w:rsid w:val="002F22AA"/>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5E"/>
    <w:rsid w:val="00307FED"/>
    <w:rsid w:val="003106D7"/>
    <w:rsid w:val="00310844"/>
    <w:rsid w:val="0031087C"/>
    <w:rsid w:val="00310A1E"/>
    <w:rsid w:val="00311578"/>
    <w:rsid w:val="00311DBD"/>
    <w:rsid w:val="0031213C"/>
    <w:rsid w:val="00312591"/>
    <w:rsid w:val="003126E8"/>
    <w:rsid w:val="003127B2"/>
    <w:rsid w:val="003127BD"/>
    <w:rsid w:val="0031298D"/>
    <w:rsid w:val="00312BFA"/>
    <w:rsid w:val="00314672"/>
    <w:rsid w:val="00314771"/>
    <w:rsid w:val="00315554"/>
    <w:rsid w:val="003157EA"/>
    <w:rsid w:val="00315E1D"/>
    <w:rsid w:val="0031641A"/>
    <w:rsid w:val="003164EF"/>
    <w:rsid w:val="003169BE"/>
    <w:rsid w:val="00316E2C"/>
    <w:rsid w:val="00317033"/>
    <w:rsid w:val="00317D89"/>
    <w:rsid w:val="00320387"/>
    <w:rsid w:val="00320501"/>
    <w:rsid w:val="0032064E"/>
    <w:rsid w:val="0032067C"/>
    <w:rsid w:val="00320B8D"/>
    <w:rsid w:val="00321B37"/>
    <w:rsid w:val="00321E20"/>
    <w:rsid w:val="00322018"/>
    <w:rsid w:val="00322665"/>
    <w:rsid w:val="003235FD"/>
    <w:rsid w:val="00323B07"/>
    <w:rsid w:val="00323EF6"/>
    <w:rsid w:val="0032413B"/>
    <w:rsid w:val="00324C20"/>
    <w:rsid w:val="00324ED8"/>
    <w:rsid w:val="00324EF3"/>
    <w:rsid w:val="0032520F"/>
    <w:rsid w:val="00325515"/>
    <w:rsid w:val="00325584"/>
    <w:rsid w:val="003260E6"/>
    <w:rsid w:val="003262D8"/>
    <w:rsid w:val="0032638A"/>
    <w:rsid w:val="00326780"/>
    <w:rsid w:val="00326CEA"/>
    <w:rsid w:val="00327342"/>
    <w:rsid w:val="003278BF"/>
    <w:rsid w:val="00327FD3"/>
    <w:rsid w:val="00330520"/>
    <w:rsid w:val="003311D1"/>
    <w:rsid w:val="00331251"/>
    <w:rsid w:val="0033133D"/>
    <w:rsid w:val="00331686"/>
    <w:rsid w:val="00331AB3"/>
    <w:rsid w:val="00331B0D"/>
    <w:rsid w:val="0033241E"/>
    <w:rsid w:val="00332880"/>
    <w:rsid w:val="003329DC"/>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4DE"/>
    <w:rsid w:val="003566FF"/>
    <w:rsid w:val="00356AE9"/>
    <w:rsid w:val="00356B60"/>
    <w:rsid w:val="00357A6F"/>
    <w:rsid w:val="00357D16"/>
    <w:rsid w:val="0036082C"/>
    <w:rsid w:val="00360BB3"/>
    <w:rsid w:val="00360CF3"/>
    <w:rsid w:val="003610D3"/>
    <w:rsid w:val="00361347"/>
    <w:rsid w:val="0036171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800"/>
    <w:rsid w:val="00366A81"/>
    <w:rsid w:val="00366B97"/>
    <w:rsid w:val="003674B3"/>
    <w:rsid w:val="00367D19"/>
    <w:rsid w:val="00370158"/>
    <w:rsid w:val="00370245"/>
    <w:rsid w:val="003705FE"/>
    <w:rsid w:val="00370A56"/>
    <w:rsid w:val="00370C2A"/>
    <w:rsid w:val="0037105D"/>
    <w:rsid w:val="00371627"/>
    <w:rsid w:val="003718E3"/>
    <w:rsid w:val="00371EE3"/>
    <w:rsid w:val="0037285F"/>
    <w:rsid w:val="003728C0"/>
    <w:rsid w:val="00372920"/>
    <w:rsid w:val="00372C70"/>
    <w:rsid w:val="003735E2"/>
    <w:rsid w:val="0037386D"/>
    <w:rsid w:val="00373EA6"/>
    <w:rsid w:val="003747D1"/>
    <w:rsid w:val="00374A4E"/>
    <w:rsid w:val="00374C5C"/>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07"/>
    <w:rsid w:val="00393783"/>
    <w:rsid w:val="00393873"/>
    <w:rsid w:val="003940CA"/>
    <w:rsid w:val="00394D01"/>
    <w:rsid w:val="00395007"/>
    <w:rsid w:val="0039607A"/>
    <w:rsid w:val="00396630"/>
    <w:rsid w:val="00396825"/>
    <w:rsid w:val="0039688D"/>
    <w:rsid w:val="00396E49"/>
    <w:rsid w:val="0039743D"/>
    <w:rsid w:val="0039753A"/>
    <w:rsid w:val="00397901"/>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394"/>
    <w:rsid w:val="003A76F1"/>
    <w:rsid w:val="003A7929"/>
    <w:rsid w:val="003A7986"/>
    <w:rsid w:val="003A7BFB"/>
    <w:rsid w:val="003A7CD3"/>
    <w:rsid w:val="003A7E9E"/>
    <w:rsid w:val="003A7F7F"/>
    <w:rsid w:val="003B012D"/>
    <w:rsid w:val="003B0815"/>
    <w:rsid w:val="003B08C9"/>
    <w:rsid w:val="003B103B"/>
    <w:rsid w:val="003B1131"/>
    <w:rsid w:val="003B14D3"/>
    <w:rsid w:val="003B187A"/>
    <w:rsid w:val="003B1C9D"/>
    <w:rsid w:val="003B1DB5"/>
    <w:rsid w:val="003B1F53"/>
    <w:rsid w:val="003B1F56"/>
    <w:rsid w:val="003B21D9"/>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695B"/>
    <w:rsid w:val="003B7022"/>
    <w:rsid w:val="003B7116"/>
    <w:rsid w:val="003B7132"/>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329"/>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0E"/>
    <w:rsid w:val="003D508F"/>
    <w:rsid w:val="003D5544"/>
    <w:rsid w:val="003D575C"/>
    <w:rsid w:val="003D5879"/>
    <w:rsid w:val="003D5C37"/>
    <w:rsid w:val="003D61E4"/>
    <w:rsid w:val="003D6447"/>
    <w:rsid w:val="003D6DC9"/>
    <w:rsid w:val="003D7E68"/>
    <w:rsid w:val="003E1296"/>
    <w:rsid w:val="003E162A"/>
    <w:rsid w:val="003E1983"/>
    <w:rsid w:val="003E1DE7"/>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E79D3"/>
    <w:rsid w:val="003F0446"/>
    <w:rsid w:val="003F0DA9"/>
    <w:rsid w:val="003F13F9"/>
    <w:rsid w:val="003F163F"/>
    <w:rsid w:val="003F1884"/>
    <w:rsid w:val="003F1C38"/>
    <w:rsid w:val="003F2ADF"/>
    <w:rsid w:val="003F3495"/>
    <w:rsid w:val="003F3945"/>
    <w:rsid w:val="003F4293"/>
    <w:rsid w:val="003F4363"/>
    <w:rsid w:val="003F46C7"/>
    <w:rsid w:val="003F48AC"/>
    <w:rsid w:val="003F4C6F"/>
    <w:rsid w:val="003F4E30"/>
    <w:rsid w:val="003F509D"/>
    <w:rsid w:val="003F51EC"/>
    <w:rsid w:val="003F52D0"/>
    <w:rsid w:val="003F5347"/>
    <w:rsid w:val="003F54E9"/>
    <w:rsid w:val="003F573C"/>
    <w:rsid w:val="003F5D57"/>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3B47"/>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27EB5"/>
    <w:rsid w:val="00430324"/>
    <w:rsid w:val="00430A23"/>
    <w:rsid w:val="00430B93"/>
    <w:rsid w:val="0043124B"/>
    <w:rsid w:val="0043156E"/>
    <w:rsid w:val="00431BEF"/>
    <w:rsid w:val="00432212"/>
    <w:rsid w:val="0043228E"/>
    <w:rsid w:val="004326E1"/>
    <w:rsid w:val="00432A6B"/>
    <w:rsid w:val="004339B1"/>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DA7"/>
    <w:rsid w:val="00441E19"/>
    <w:rsid w:val="00441E8E"/>
    <w:rsid w:val="004428C3"/>
    <w:rsid w:val="00442DA2"/>
    <w:rsid w:val="00442DE7"/>
    <w:rsid w:val="00442FA8"/>
    <w:rsid w:val="004431B5"/>
    <w:rsid w:val="00443773"/>
    <w:rsid w:val="00443F0B"/>
    <w:rsid w:val="004442A4"/>
    <w:rsid w:val="00444DA8"/>
    <w:rsid w:val="004453CF"/>
    <w:rsid w:val="004455A0"/>
    <w:rsid w:val="00445828"/>
    <w:rsid w:val="00445B93"/>
    <w:rsid w:val="00445CEA"/>
    <w:rsid w:val="004460C6"/>
    <w:rsid w:val="00446295"/>
    <w:rsid w:val="00447104"/>
    <w:rsid w:val="0044729D"/>
    <w:rsid w:val="004479B8"/>
    <w:rsid w:val="004508E8"/>
    <w:rsid w:val="00450D84"/>
    <w:rsid w:val="004518E0"/>
    <w:rsid w:val="00452487"/>
    <w:rsid w:val="00452BB4"/>
    <w:rsid w:val="00453086"/>
    <w:rsid w:val="004549EC"/>
    <w:rsid w:val="00454D5C"/>
    <w:rsid w:val="00455860"/>
    <w:rsid w:val="00455B3A"/>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0EB"/>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C85"/>
    <w:rsid w:val="00483F13"/>
    <w:rsid w:val="004841B0"/>
    <w:rsid w:val="004853C1"/>
    <w:rsid w:val="00485C43"/>
    <w:rsid w:val="00485C7E"/>
    <w:rsid w:val="00485D4A"/>
    <w:rsid w:val="00485DED"/>
    <w:rsid w:val="00485F39"/>
    <w:rsid w:val="0048607D"/>
    <w:rsid w:val="00486877"/>
    <w:rsid w:val="00486982"/>
    <w:rsid w:val="00486D4A"/>
    <w:rsid w:val="004871FC"/>
    <w:rsid w:val="00487735"/>
    <w:rsid w:val="004879E3"/>
    <w:rsid w:val="004879F5"/>
    <w:rsid w:val="00487AAB"/>
    <w:rsid w:val="00487DFE"/>
    <w:rsid w:val="00490145"/>
    <w:rsid w:val="00490287"/>
    <w:rsid w:val="004905D0"/>
    <w:rsid w:val="00490BAC"/>
    <w:rsid w:val="00490DAA"/>
    <w:rsid w:val="00490FAB"/>
    <w:rsid w:val="0049155E"/>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861"/>
    <w:rsid w:val="004A1ED3"/>
    <w:rsid w:val="004A21D0"/>
    <w:rsid w:val="004A2919"/>
    <w:rsid w:val="004A2F73"/>
    <w:rsid w:val="004A346C"/>
    <w:rsid w:val="004A3533"/>
    <w:rsid w:val="004A3B88"/>
    <w:rsid w:val="004A4E99"/>
    <w:rsid w:val="004A5159"/>
    <w:rsid w:val="004A5493"/>
    <w:rsid w:val="004A5EA0"/>
    <w:rsid w:val="004A6954"/>
    <w:rsid w:val="004A6CCD"/>
    <w:rsid w:val="004A72C0"/>
    <w:rsid w:val="004A7753"/>
    <w:rsid w:val="004B01C9"/>
    <w:rsid w:val="004B0721"/>
    <w:rsid w:val="004B074E"/>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82"/>
    <w:rsid w:val="004B7790"/>
    <w:rsid w:val="004B783F"/>
    <w:rsid w:val="004C2219"/>
    <w:rsid w:val="004C2241"/>
    <w:rsid w:val="004C2742"/>
    <w:rsid w:val="004C2C23"/>
    <w:rsid w:val="004C2EB9"/>
    <w:rsid w:val="004C3AD6"/>
    <w:rsid w:val="004C4C32"/>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0FA9"/>
    <w:rsid w:val="004D13BD"/>
    <w:rsid w:val="004D1CAF"/>
    <w:rsid w:val="004D221B"/>
    <w:rsid w:val="004D24C8"/>
    <w:rsid w:val="004D2A2E"/>
    <w:rsid w:val="004D384F"/>
    <w:rsid w:val="004D3ADB"/>
    <w:rsid w:val="004D3C23"/>
    <w:rsid w:val="004D40C6"/>
    <w:rsid w:val="004D4538"/>
    <w:rsid w:val="004D4A5F"/>
    <w:rsid w:val="004D4A9F"/>
    <w:rsid w:val="004D4FB6"/>
    <w:rsid w:val="004D572F"/>
    <w:rsid w:val="004D6068"/>
    <w:rsid w:val="004D6815"/>
    <w:rsid w:val="004D7A24"/>
    <w:rsid w:val="004E0AFA"/>
    <w:rsid w:val="004E0FCE"/>
    <w:rsid w:val="004E12D9"/>
    <w:rsid w:val="004E19EB"/>
    <w:rsid w:val="004E23A7"/>
    <w:rsid w:val="004E2554"/>
    <w:rsid w:val="004E25FA"/>
    <w:rsid w:val="004E2705"/>
    <w:rsid w:val="004E3064"/>
    <w:rsid w:val="004E3781"/>
    <w:rsid w:val="004E5418"/>
    <w:rsid w:val="004E578B"/>
    <w:rsid w:val="004E57A6"/>
    <w:rsid w:val="004E5F5D"/>
    <w:rsid w:val="004E6578"/>
    <w:rsid w:val="004E6738"/>
    <w:rsid w:val="004E6B02"/>
    <w:rsid w:val="004E719F"/>
    <w:rsid w:val="004E766C"/>
    <w:rsid w:val="004E76F5"/>
    <w:rsid w:val="004E7948"/>
    <w:rsid w:val="004F038C"/>
    <w:rsid w:val="004F0DAF"/>
    <w:rsid w:val="004F1295"/>
    <w:rsid w:val="004F16E2"/>
    <w:rsid w:val="004F21EE"/>
    <w:rsid w:val="004F26B3"/>
    <w:rsid w:val="004F2DF0"/>
    <w:rsid w:val="004F30E5"/>
    <w:rsid w:val="004F388F"/>
    <w:rsid w:val="004F40BE"/>
    <w:rsid w:val="004F47FD"/>
    <w:rsid w:val="004F49C2"/>
    <w:rsid w:val="004F4E86"/>
    <w:rsid w:val="004F4F30"/>
    <w:rsid w:val="004F600D"/>
    <w:rsid w:val="004F606A"/>
    <w:rsid w:val="004F621F"/>
    <w:rsid w:val="004F6373"/>
    <w:rsid w:val="004F63AD"/>
    <w:rsid w:val="004F6434"/>
    <w:rsid w:val="004F6E37"/>
    <w:rsid w:val="004F6E7A"/>
    <w:rsid w:val="004F730C"/>
    <w:rsid w:val="004F759A"/>
    <w:rsid w:val="0050036C"/>
    <w:rsid w:val="00500441"/>
    <w:rsid w:val="005004EA"/>
    <w:rsid w:val="00500C7A"/>
    <w:rsid w:val="00501006"/>
    <w:rsid w:val="0050101A"/>
    <w:rsid w:val="00502279"/>
    <w:rsid w:val="005023D0"/>
    <w:rsid w:val="00502572"/>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BBE"/>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D92"/>
    <w:rsid w:val="00524E07"/>
    <w:rsid w:val="00525BC7"/>
    <w:rsid w:val="00525BF0"/>
    <w:rsid w:val="00525C2F"/>
    <w:rsid w:val="00525DB3"/>
    <w:rsid w:val="005263F7"/>
    <w:rsid w:val="00526671"/>
    <w:rsid w:val="00526E16"/>
    <w:rsid w:val="00527115"/>
    <w:rsid w:val="00527298"/>
    <w:rsid w:val="00527650"/>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05F"/>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2ED4"/>
    <w:rsid w:val="00543105"/>
    <w:rsid w:val="005431DD"/>
    <w:rsid w:val="0054380B"/>
    <w:rsid w:val="00543849"/>
    <w:rsid w:val="005442BC"/>
    <w:rsid w:val="0054460C"/>
    <w:rsid w:val="0054466D"/>
    <w:rsid w:val="00545F72"/>
    <w:rsid w:val="00546321"/>
    <w:rsid w:val="005468EB"/>
    <w:rsid w:val="0054695B"/>
    <w:rsid w:val="00547310"/>
    <w:rsid w:val="0054769B"/>
    <w:rsid w:val="00547B37"/>
    <w:rsid w:val="00547C2B"/>
    <w:rsid w:val="00547DFE"/>
    <w:rsid w:val="00550583"/>
    <w:rsid w:val="0055099C"/>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2A7"/>
    <w:rsid w:val="00561EC2"/>
    <w:rsid w:val="00562802"/>
    <w:rsid w:val="00562EDA"/>
    <w:rsid w:val="00563106"/>
    <w:rsid w:val="00563155"/>
    <w:rsid w:val="0056374A"/>
    <w:rsid w:val="00563A91"/>
    <w:rsid w:val="00563E2C"/>
    <w:rsid w:val="00564898"/>
    <w:rsid w:val="005657BC"/>
    <w:rsid w:val="00565DB5"/>
    <w:rsid w:val="005662C6"/>
    <w:rsid w:val="00566558"/>
    <w:rsid w:val="00566742"/>
    <w:rsid w:val="00566FFF"/>
    <w:rsid w:val="00567193"/>
    <w:rsid w:val="005677B6"/>
    <w:rsid w:val="005704E6"/>
    <w:rsid w:val="00570677"/>
    <w:rsid w:val="0057170A"/>
    <w:rsid w:val="00572570"/>
    <w:rsid w:val="00572583"/>
    <w:rsid w:val="00572A4C"/>
    <w:rsid w:val="00572FF0"/>
    <w:rsid w:val="00573284"/>
    <w:rsid w:val="00573379"/>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CAB"/>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45C5"/>
    <w:rsid w:val="005A5820"/>
    <w:rsid w:val="005A5AB2"/>
    <w:rsid w:val="005A5CF2"/>
    <w:rsid w:val="005A5D60"/>
    <w:rsid w:val="005A6AD0"/>
    <w:rsid w:val="005B05C2"/>
    <w:rsid w:val="005B0A49"/>
    <w:rsid w:val="005B0D89"/>
    <w:rsid w:val="005B15C2"/>
    <w:rsid w:val="005B16F5"/>
    <w:rsid w:val="005B1831"/>
    <w:rsid w:val="005B2422"/>
    <w:rsid w:val="005B25EB"/>
    <w:rsid w:val="005B2BDC"/>
    <w:rsid w:val="005B3056"/>
    <w:rsid w:val="005B3177"/>
    <w:rsid w:val="005B3887"/>
    <w:rsid w:val="005B4071"/>
    <w:rsid w:val="005B4403"/>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7AA"/>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71A"/>
    <w:rsid w:val="005D59BB"/>
    <w:rsid w:val="005D6233"/>
    <w:rsid w:val="005D6CA1"/>
    <w:rsid w:val="005D6CA2"/>
    <w:rsid w:val="005D70E5"/>
    <w:rsid w:val="005D725D"/>
    <w:rsid w:val="005D7343"/>
    <w:rsid w:val="005D77CF"/>
    <w:rsid w:val="005D7BD2"/>
    <w:rsid w:val="005D7CC0"/>
    <w:rsid w:val="005D7D59"/>
    <w:rsid w:val="005E0245"/>
    <w:rsid w:val="005E0377"/>
    <w:rsid w:val="005E0BE1"/>
    <w:rsid w:val="005E0EFB"/>
    <w:rsid w:val="005E0FE6"/>
    <w:rsid w:val="005E1C24"/>
    <w:rsid w:val="005E1C81"/>
    <w:rsid w:val="005E1D8E"/>
    <w:rsid w:val="005E1F12"/>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168"/>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815"/>
    <w:rsid w:val="005F5A62"/>
    <w:rsid w:val="005F5FE1"/>
    <w:rsid w:val="005F6B1E"/>
    <w:rsid w:val="005F6E26"/>
    <w:rsid w:val="00600946"/>
    <w:rsid w:val="006010A4"/>
    <w:rsid w:val="006010D4"/>
    <w:rsid w:val="0060140C"/>
    <w:rsid w:val="00602131"/>
    <w:rsid w:val="00602649"/>
    <w:rsid w:val="006028A2"/>
    <w:rsid w:val="00602E9E"/>
    <w:rsid w:val="006031AB"/>
    <w:rsid w:val="006034A7"/>
    <w:rsid w:val="006036AF"/>
    <w:rsid w:val="00603E0F"/>
    <w:rsid w:val="00604275"/>
    <w:rsid w:val="00604730"/>
    <w:rsid w:val="00604847"/>
    <w:rsid w:val="00604D12"/>
    <w:rsid w:val="00604D48"/>
    <w:rsid w:val="006052E9"/>
    <w:rsid w:val="00605710"/>
    <w:rsid w:val="006058CC"/>
    <w:rsid w:val="00606301"/>
    <w:rsid w:val="00606DD8"/>
    <w:rsid w:val="0060729D"/>
    <w:rsid w:val="00607C77"/>
    <w:rsid w:val="00607D29"/>
    <w:rsid w:val="00607E92"/>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853"/>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7B4"/>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102"/>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0E77"/>
    <w:rsid w:val="00651140"/>
    <w:rsid w:val="006513CD"/>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0EF0"/>
    <w:rsid w:val="0066141D"/>
    <w:rsid w:val="00661FFA"/>
    <w:rsid w:val="00662717"/>
    <w:rsid w:val="00662A8C"/>
    <w:rsid w:val="00662AF3"/>
    <w:rsid w:val="00662B91"/>
    <w:rsid w:val="006630AB"/>
    <w:rsid w:val="006632B0"/>
    <w:rsid w:val="00663643"/>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0B1"/>
    <w:rsid w:val="00672711"/>
    <w:rsid w:val="00672E10"/>
    <w:rsid w:val="00672FCE"/>
    <w:rsid w:val="006730B1"/>
    <w:rsid w:val="006734C5"/>
    <w:rsid w:val="006740EF"/>
    <w:rsid w:val="006750AA"/>
    <w:rsid w:val="006755C2"/>
    <w:rsid w:val="00675884"/>
    <w:rsid w:val="00675DC8"/>
    <w:rsid w:val="00675E41"/>
    <w:rsid w:val="00675F92"/>
    <w:rsid w:val="0067691F"/>
    <w:rsid w:val="00676A04"/>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69D1"/>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463"/>
    <w:rsid w:val="0069446A"/>
    <w:rsid w:val="0069487F"/>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232"/>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5FC0"/>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4A1"/>
    <w:rsid w:val="006C3804"/>
    <w:rsid w:val="006C3E81"/>
    <w:rsid w:val="006C4283"/>
    <w:rsid w:val="006C43FA"/>
    <w:rsid w:val="006C440D"/>
    <w:rsid w:val="006C5695"/>
    <w:rsid w:val="006C59F3"/>
    <w:rsid w:val="006C5FD2"/>
    <w:rsid w:val="006C62AA"/>
    <w:rsid w:val="006C64E5"/>
    <w:rsid w:val="006C6547"/>
    <w:rsid w:val="006C67FB"/>
    <w:rsid w:val="006C69F1"/>
    <w:rsid w:val="006C6F45"/>
    <w:rsid w:val="006D0DAB"/>
    <w:rsid w:val="006D1486"/>
    <w:rsid w:val="006D1AB2"/>
    <w:rsid w:val="006D239C"/>
    <w:rsid w:val="006D25C7"/>
    <w:rsid w:val="006D2A6E"/>
    <w:rsid w:val="006D2BFF"/>
    <w:rsid w:val="006D2C62"/>
    <w:rsid w:val="006D31C3"/>
    <w:rsid w:val="006D382F"/>
    <w:rsid w:val="006D384A"/>
    <w:rsid w:val="006D408E"/>
    <w:rsid w:val="006D4365"/>
    <w:rsid w:val="006D4AB5"/>
    <w:rsid w:val="006D53C3"/>
    <w:rsid w:val="006D55BB"/>
    <w:rsid w:val="006D67EB"/>
    <w:rsid w:val="006D69F9"/>
    <w:rsid w:val="006D7219"/>
    <w:rsid w:val="006D78E6"/>
    <w:rsid w:val="006D79DB"/>
    <w:rsid w:val="006E042A"/>
    <w:rsid w:val="006E0CC1"/>
    <w:rsid w:val="006E159E"/>
    <w:rsid w:val="006E27F0"/>
    <w:rsid w:val="006E2A2D"/>
    <w:rsid w:val="006E2CBF"/>
    <w:rsid w:val="006E3091"/>
    <w:rsid w:val="006E3403"/>
    <w:rsid w:val="006E3408"/>
    <w:rsid w:val="006E3A53"/>
    <w:rsid w:val="006E3A57"/>
    <w:rsid w:val="006E3D1A"/>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0FF9"/>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06FC1"/>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5C2"/>
    <w:rsid w:val="007147FD"/>
    <w:rsid w:val="00714898"/>
    <w:rsid w:val="007148E3"/>
    <w:rsid w:val="00715C81"/>
    <w:rsid w:val="00715EA4"/>
    <w:rsid w:val="00715F29"/>
    <w:rsid w:val="00716909"/>
    <w:rsid w:val="00716AC9"/>
    <w:rsid w:val="00717180"/>
    <w:rsid w:val="00717270"/>
    <w:rsid w:val="00720164"/>
    <w:rsid w:val="00720264"/>
    <w:rsid w:val="0072136D"/>
    <w:rsid w:val="00721417"/>
    <w:rsid w:val="00721DC5"/>
    <w:rsid w:val="00721EE7"/>
    <w:rsid w:val="0072216B"/>
    <w:rsid w:val="0072428F"/>
    <w:rsid w:val="007245D5"/>
    <w:rsid w:val="007246E8"/>
    <w:rsid w:val="00724D7B"/>
    <w:rsid w:val="0072531F"/>
    <w:rsid w:val="0072551A"/>
    <w:rsid w:val="00725729"/>
    <w:rsid w:val="00725A22"/>
    <w:rsid w:val="00725AA0"/>
    <w:rsid w:val="0072693B"/>
    <w:rsid w:val="00726CE6"/>
    <w:rsid w:val="0072786E"/>
    <w:rsid w:val="00727BE4"/>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471"/>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920"/>
    <w:rsid w:val="00744E19"/>
    <w:rsid w:val="00745268"/>
    <w:rsid w:val="0074553D"/>
    <w:rsid w:val="0074553F"/>
    <w:rsid w:val="00746756"/>
    <w:rsid w:val="007468E4"/>
    <w:rsid w:val="00746E9A"/>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A11"/>
    <w:rsid w:val="00752B7C"/>
    <w:rsid w:val="00752F0C"/>
    <w:rsid w:val="00752FED"/>
    <w:rsid w:val="007530BF"/>
    <w:rsid w:val="0075343D"/>
    <w:rsid w:val="00753B34"/>
    <w:rsid w:val="00754414"/>
    <w:rsid w:val="0075441E"/>
    <w:rsid w:val="00754D37"/>
    <w:rsid w:val="00754E10"/>
    <w:rsid w:val="00754E2B"/>
    <w:rsid w:val="00754FA9"/>
    <w:rsid w:val="00755668"/>
    <w:rsid w:val="00755D36"/>
    <w:rsid w:val="00755F9E"/>
    <w:rsid w:val="0075603F"/>
    <w:rsid w:val="00756E3A"/>
    <w:rsid w:val="00757DFE"/>
    <w:rsid w:val="00757E58"/>
    <w:rsid w:val="007600A2"/>
    <w:rsid w:val="007602A7"/>
    <w:rsid w:val="007605E9"/>
    <w:rsid w:val="00760DEC"/>
    <w:rsid w:val="00760F57"/>
    <w:rsid w:val="007619AD"/>
    <w:rsid w:val="00761ADE"/>
    <w:rsid w:val="00761CE2"/>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70F0"/>
    <w:rsid w:val="00770194"/>
    <w:rsid w:val="0077099C"/>
    <w:rsid w:val="00770B62"/>
    <w:rsid w:val="00770C60"/>
    <w:rsid w:val="007713FC"/>
    <w:rsid w:val="00771D69"/>
    <w:rsid w:val="007726A7"/>
    <w:rsid w:val="007726F1"/>
    <w:rsid w:val="0077297B"/>
    <w:rsid w:val="00772D13"/>
    <w:rsid w:val="00772DE0"/>
    <w:rsid w:val="00772EEF"/>
    <w:rsid w:val="0077302C"/>
    <w:rsid w:val="00773BD6"/>
    <w:rsid w:val="007746AC"/>
    <w:rsid w:val="00774ED4"/>
    <w:rsid w:val="007754F9"/>
    <w:rsid w:val="00775C1B"/>
    <w:rsid w:val="00776223"/>
    <w:rsid w:val="00777465"/>
    <w:rsid w:val="00777CCA"/>
    <w:rsid w:val="00777CF3"/>
    <w:rsid w:val="00780611"/>
    <w:rsid w:val="007810AF"/>
    <w:rsid w:val="0078112D"/>
    <w:rsid w:val="0078131C"/>
    <w:rsid w:val="00781BEC"/>
    <w:rsid w:val="007826EE"/>
    <w:rsid w:val="007827F7"/>
    <w:rsid w:val="007832CA"/>
    <w:rsid w:val="007832FD"/>
    <w:rsid w:val="00783431"/>
    <w:rsid w:val="00783E39"/>
    <w:rsid w:val="0078432E"/>
    <w:rsid w:val="007848B7"/>
    <w:rsid w:val="007857D8"/>
    <w:rsid w:val="00785A27"/>
    <w:rsid w:val="00786000"/>
    <w:rsid w:val="0078603F"/>
    <w:rsid w:val="00786356"/>
    <w:rsid w:val="007863F6"/>
    <w:rsid w:val="00786FB4"/>
    <w:rsid w:val="007877A2"/>
    <w:rsid w:val="00787E23"/>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3F"/>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B4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0E3C"/>
    <w:rsid w:val="007B2463"/>
    <w:rsid w:val="007B2ED9"/>
    <w:rsid w:val="007B2F6E"/>
    <w:rsid w:val="007B2F7C"/>
    <w:rsid w:val="007B3011"/>
    <w:rsid w:val="007B3431"/>
    <w:rsid w:val="007B34A4"/>
    <w:rsid w:val="007B3E89"/>
    <w:rsid w:val="007B3ECA"/>
    <w:rsid w:val="007B4285"/>
    <w:rsid w:val="007B4980"/>
    <w:rsid w:val="007B4C42"/>
    <w:rsid w:val="007B570B"/>
    <w:rsid w:val="007B6096"/>
    <w:rsid w:val="007B68D2"/>
    <w:rsid w:val="007B692F"/>
    <w:rsid w:val="007B699A"/>
    <w:rsid w:val="007B6AC8"/>
    <w:rsid w:val="007B74A3"/>
    <w:rsid w:val="007B75FE"/>
    <w:rsid w:val="007B7B12"/>
    <w:rsid w:val="007B7E8C"/>
    <w:rsid w:val="007C0160"/>
    <w:rsid w:val="007C0740"/>
    <w:rsid w:val="007C0875"/>
    <w:rsid w:val="007C103D"/>
    <w:rsid w:val="007C1183"/>
    <w:rsid w:val="007C14EE"/>
    <w:rsid w:val="007C1537"/>
    <w:rsid w:val="007C19F1"/>
    <w:rsid w:val="007C2825"/>
    <w:rsid w:val="007C2D23"/>
    <w:rsid w:val="007C326F"/>
    <w:rsid w:val="007C37E2"/>
    <w:rsid w:val="007C4052"/>
    <w:rsid w:val="007C44D5"/>
    <w:rsid w:val="007C4A76"/>
    <w:rsid w:val="007C4F97"/>
    <w:rsid w:val="007C53D3"/>
    <w:rsid w:val="007C5C32"/>
    <w:rsid w:val="007C5CF0"/>
    <w:rsid w:val="007C5E33"/>
    <w:rsid w:val="007C607B"/>
    <w:rsid w:val="007C61DB"/>
    <w:rsid w:val="007C6201"/>
    <w:rsid w:val="007C6401"/>
    <w:rsid w:val="007C6553"/>
    <w:rsid w:val="007C6DA4"/>
    <w:rsid w:val="007C7AD8"/>
    <w:rsid w:val="007C7CF6"/>
    <w:rsid w:val="007C7E48"/>
    <w:rsid w:val="007D011A"/>
    <w:rsid w:val="007D05EE"/>
    <w:rsid w:val="007D07E1"/>
    <w:rsid w:val="007D09FB"/>
    <w:rsid w:val="007D214A"/>
    <w:rsid w:val="007D26C1"/>
    <w:rsid w:val="007D2A74"/>
    <w:rsid w:val="007D2D68"/>
    <w:rsid w:val="007D2E32"/>
    <w:rsid w:val="007D3732"/>
    <w:rsid w:val="007D38AB"/>
    <w:rsid w:val="007D3DD5"/>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1BCB"/>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133"/>
    <w:rsid w:val="007F378B"/>
    <w:rsid w:val="007F3B7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3B07"/>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56C7"/>
    <w:rsid w:val="00815B97"/>
    <w:rsid w:val="008166EF"/>
    <w:rsid w:val="00816792"/>
    <w:rsid w:val="00817033"/>
    <w:rsid w:val="0081758E"/>
    <w:rsid w:val="00817678"/>
    <w:rsid w:val="00817703"/>
    <w:rsid w:val="008200CA"/>
    <w:rsid w:val="00820D7C"/>
    <w:rsid w:val="00820ECA"/>
    <w:rsid w:val="00821464"/>
    <w:rsid w:val="008216E6"/>
    <w:rsid w:val="00822A87"/>
    <w:rsid w:val="00822CDE"/>
    <w:rsid w:val="00822EB2"/>
    <w:rsid w:val="008238C5"/>
    <w:rsid w:val="00823F0D"/>
    <w:rsid w:val="00824651"/>
    <w:rsid w:val="00824938"/>
    <w:rsid w:val="008252FB"/>
    <w:rsid w:val="008258E0"/>
    <w:rsid w:val="008259D2"/>
    <w:rsid w:val="008263F4"/>
    <w:rsid w:val="00826AD3"/>
    <w:rsid w:val="00826CF0"/>
    <w:rsid w:val="00827906"/>
    <w:rsid w:val="00830103"/>
    <w:rsid w:val="00831007"/>
    <w:rsid w:val="008314E4"/>
    <w:rsid w:val="00831A43"/>
    <w:rsid w:val="00831B97"/>
    <w:rsid w:val="00831E21"/>
    <w:rsid w:val="008321DA"/>
    <w:rsid w:val="00832242"/>
    <w:rsid w:val="00832587"/>
    <w:rsid w:val="00832746"/>
    <w:rsid w:val="00832AFA"/>
    <w:rsid w:val="00832B4E"/>
    <w:rsid w:val="00832BDE"/>
    <w:rsid w:val="00832ED2"/>
    <w:rsid w:val="00833AE2"/>
    <w:rsid w:val="00833BD1"/>
    <w:rsid w:val="0083482A"/>
    <w:rsid w:val="00834C06"/>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670"/>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D29"/>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2D25"/>
    <w:rsid w:val="0085352E"/>
    <w:rsid w:val="0085395B"/>
    <w:rsid w:val="00853FFE"/>
    <w:rsid w:val="00854118"/>
    <w:rsid w:val="00854569"/>
    <w:rsid w:val="00854736"/>
    <w:rsid w:val="008547AE"/>
    <w:rsid w:val="0085494B"/>
    <w:rsid w:val="0085498E"/>
    <w:rsid w:val="00855690"/>
    <w:rsid w:val="0085596E"/>
    <w:rsid w:val="0085598B"/>
    <w:rsid w:val="008559A5"/>
    <w:rsid w:val="00855BA0"/>
    <w:rsid w:val="00855F51"/>
    <w:rsid w:val="008567B5"/>
    <w:rsid w:val="00857A1F"/>
    <w:rsid w:val="0086036C"/>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77CD1"/>
    <w:rsid w:val="008808E1"/>
    <w:rsid w:val="00880A2E"/>
    <w:rsid w:val="00880AC6"/>
    <w:rsid w:val="0088160F"/>
    <w:rsid w:val="008816D4"/>
    <w:rsid w:val="00881741"/>
    <w:rsid w:val="00881787"/>
    <w:rsid w:val="00881C82"/>
    <w:rsid w:val="0088213F"/>
    <w:rsid w:val="008827AD"/>
    <w:rsid w:val="00882B58"/>
    <w:rsid w:val="00882C9C"/>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91F"/>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004"/>
    <w:rsid w:val="00896766"/>
    <w:rsid w:val="008967FE"/>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5BB"/>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16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9C2"/>
    <w:rsid w:val="008B5B06"/>
    <w:rsid w:val="008B5D50"/>
    <w:rsid w:val="008B6AB7"/>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3F27"/>
    <w:rsid w:val="008C4057"/>
    <w:rsid w:val="008C436C"/>
    <w:rsid w:val="008C45BD"/>
    <w:rsid w:val="008C49AC"/>
    <w:rsid w:val="008C52D6"/>
    <w:rsid w:val="008C5398"/>
    <w:rsid w:val="008C57A9"/>
    <w:rsid w:val="008C5F8E"/>
    <w:rsid w:val="008C6315"/>
    <w:rsid w:val="008C6463"/>
    <w:rsid w:val="008C695C"/>
    <w:rsid w:val="008C6C97"/>
    <w:rsid w:val="008C6FFB"/>
    <w:rsid w:val="008C7CC9"/>
    <w:rsid w:val="008D0C8C"/>
    <w:rsid w:val="008D0F24"/>
    <w:rsid w:val="008D0F71"/>
    <w:rsid w:val="008D14EF"/>
    <w:rsid w:val="008D169B"/>
    <w:rsid w:val="008D1786"/>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6B6"/>
    <w:rsid w:val="008D7829"/>
    <w:rsid w:val="008D7BFE"/>
    <w:rsid w:val="008D7FD7"/>
    <w:rsid w:val="008E01E5"/>
    <w:rsid w:val="008E07B3"/>
    <w:rsid w:val="008E0FA1"/>
    <w:rsid w:val="008E2662"/>
    <w:rsid w:val="008E36E9"/>
    <w:rsid w:val="008E39F7"/>
    <w:rsid w:val="008E3BCB"/>
    <w:rsid w:val="008E40CC"/>
    <w:rsid w:val="008E5397"/>
    <w:rsid w:val="008E5A0F"/>
    <w:rsid w:val="008E5D59"/>
    <w:rsid w:val="008E5E41"/>
    <w:rsid w:val="008E6C30"/>
    <w:rsid w:val="008E6D6C"/>
    <w:rsid w:val="008E6EF3"/>
    <w:rsid w:val="008E704E"/>
    <w:rsid w:val="008E7419"/>
    <w:rsid w:val="008E7A3F"/>
    <w:rsid w:val="008F00AF"/>
    <w:rsid w:val="008F00D6"/>
    <w:rsid w:val="008F04E7"/>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0F04"/>
    <w:rsid w:val="00901611"/>
    <w:rsid w:val="0090168C"/>
    <w:rsid w:val="009019A1"/>
    <w:rsid w:val="00901A00"/>
    <w:rsid w:val="00901E78"/>
    <w:rsid w:val="0090204C"/>
    <w:rsid w:val="00902331"/>
    <w:rsid w:val="0090273D"/>
    <w:rsid w:val="00902B31"/>
    <w:rsid w:val="00902E54"/>
    <w:rsid w:val="00903090"/>
    <w:rsid w:val="00903275"/>
    <w:rsid w:val="0090336D"/>
    <w:rsid w:val="009033A2"/>
    <w:rsid w:val="009033BF"/>
    <w:rsid w:val="00903692"/>
    <w:rsid w:val="0090467F"/>
    <w:rsid w:val="009051EF"/>
    <w:rsid w:val="00905D70"/>
    <w:rsid w:val="00906E43"/>
    <w:rsid w:val="00910432"/>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4F8A"/>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6A5"/>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0FFA"/>
    <w:rsid w:val="009317C3"/>
    <w:rsid w:val="00931E9D"/>
    <w:rsid w:val="00932718"/>
    <w:rsid w:val="00932A71"/>
    <w:rsid w:val="0093321B"/>
    <w:rsid w:val="009335ED"/>
    <w:rsid w:val="00933A2D"/>
    <w:rsid w:val="00933EC7"/>
    <w:rsid w:val="00934920"/>
    <w:rsid w:val="009349A5"/>
    <w:rsid w:val="009350AF"/>
    <w:rsid w:val="009350B4"/>
    <w:rsid w:val="0093532E"/>
    <w:rsid w:val="00935661"/>
    <w:rsid w:val="00935838"/>
    <w:rsid w:val="00935E2D"/>
    <w:rsid w:val="00935E4C"/>
    <w:rsid w:val="00936046"/>
    <w:rsid w:val="009361D6"/>
    <w:rsid w:val="00936502"/>
    <w:rsid w:val="00936A27"/>
    <w:rsid w:val="00936AE0"/>
    <w:rsid w:val="00937D62"/>
    <w:rsid w:val="009406BF"/>
    <w:rsid w:val="0094073A"/>
    <w:rsid w:val="009427EC"/>
    <w:rsid w:val="009435E6"/>
    <w:rsid w:val="00943B62"/>
    <w:rsid w:val="00944791"/>
    <w:rsid w:val="009449C7"/>
    <w:rsid w:val="00946434"/>
    <w:rsid w:val="00946C24"/>
    <w:rsid w:val="00947783"/>
    <w:rsid w:val="009479BE"/>
    <w:rsid w:val="00950D30"/>
    <w:rsid w:val="0095234C"/>
    <w:rsid w:val="00952C84"/>
    <w:rsid w:val="009532AF"/>
    <w:rsid w:val="009534AA"/>
    <w:rsid w:val="00953610"/>
    <w:rsid w:val="00953878"/>
    <w:rsid w:val="00953A7B"/>
    <w:rsid w:val="00956143"/>
    <w:rsid w:val="00956922"/>
    <w:rsid w:val="00956ED3"/>
    <w:rsid w:val="00956F26"/>
    <w:rsid w:val="009570FA"/>
    <w:rsid w:val="00957729"/>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5EAA"/>
    <w:rsid w:val="00976C2B"/>
    <w:rsid w:val="00977056"/>
    <w:rsid w:val="009770F5"/>
    <w:rsid w:val="00977FD7"/>
    <w:rsid w:val="009803D3"/>
    <w:rsid w:val="009806BA"/>
    <w:rsid w:val="009816BB"/>
    <w:rsid w:val="009817EF"/>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6BD5"/>
    <w:rsid w:val="009A70B3"/>
    <w:rsid w:val="009A75CB"/>
    <w:rsid w:val="009A7681"/>
    <w:rsid w:val="009A780E"/>
    <w:rsid w:val="009A78F4"/>
    <w:rsid w:val="009A7E38"/>
    <w:rsid w:val="009B06FC"/>
    <w:rsid w:val="009B086A"/>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B7D33"/>
    <w:rsid w:val="009C0082"/>
    <w:rsid w:val="009C0737"/>
    <w:rsid w:val="009C0A1D"/>
    <w:rsid w:val="009C0C03"/>
    <w:rsid w:val="009C11A2"/>
    <w:rsid w:val="009C11F1"/>
    <w:rsid w:val="009C1360"/>
    <w:rsid w:val="009C13D4"/>
    <w:rsid w:val="009C23C5"/>
    <w:rsid w:val="009C2445"/>
    <w:rsid w:val="009C313C"/>
    <w:rsid w:val="009C3492"/>
    <w:rsid w:val="009C3558"/>
    <w:rsid w:val="009C393A"/>
    <w:rsid w:val="009C3C90"/>
    <w:rsid w:val="009C3F88"/>
    <w:rsid w:val="009C485D"/>
    <w:rsid w:val="009C4A88"/>
    <w:rsid w:val="009C4AC1"/>
    <w:rsid w:val="009C5320"/>
    <w:rsid w:val="009C5C1F"/>
    <w:rsid w:val="009C5F01"/>
    <w:rsid w:val="009C63B0"/>
    <w:rsid w:val="009C6628"/>
    <w:rsid w:val="009C68B9"/>
    <w:rsid w:val="009C7394"/>
    <w:rsid w:val="009C77EC"/>
    <w:rsid w:val="009D03A0"/>
    <w:rsid w:val="009D0598"/>
    <w:rsid w:val="009D08E4"/>
    <w:rsid w:val="009D08F0"/>
    <w:rsid w:val="009D0D29"/>
    <w:rsid w:val="009D118A"/>
    <w:rsid w:val="009D15A8"/>
    <w:rsid w:val="009D15AE"/>
    <w:rsid w:val="009D175C"/>
    <w:rsid w:val="009D184B"/>
    <w:rsid w:val="009D187D"/>
    <w:rsid w:val="009D1A9C"/>
    <w:rsid w:val="009D1B6A"/>
    <w:rsid w:val="009D2425"/>
    <w:rsid w:val="009D2961"/>
    <w:rsid w:val="009D2F4B"/>
    <w:rsid w:val="009D3280"/>
    <w:rsid w:val="009D352E"/>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4A8"/>
    <w:rsid w:val="009D675A"/>
    <w:rsid w:val="009D6EB2"/>
    <w:rsid w:val="009D7320"/>
    <w:rsid w:val="009D7698"/>
    <w:rsid w:val="009D7C8B"/>
    <w:rsid w:val="009E004D"/>
    <w:rsid w:val="009E02B9"/>
    <w:rsid w:val="009E067D"/>
    <w:rsid w:val="009E07C4"/>
    <w:rsid w:val="009E123E"/>
    <w:rsid w:val="009E1400"/>
    <w:rsid w:val="009E1B03"/>
    <w:rsid w:val="009E1EC6"/>
    <w:rsid w:val="009E23DC"/>
    <w:rsid w:val="009E257E"/>
    <w:rsid w:val="009E2642"/>
    <w:rsid w:val="009E2E41"/>
    <w:rsid w:val="009E315E"/>
    <w:rsid w:val="009E32C6"/>
    <w:rsid w:val="009E421B"/>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4B8"/>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535"/>
    <w:rsid w:val="00A017F2"/>
    <w:rsid w:val="00A019AB"/>
    <w:rsid w:val="00A01CD0"/>
    <w:rsid w:val="00A021D3"/>
    <w:rsid w:val="00A0238C"/>
    <w:rsid w:val="00A02434"/>
    <w:rsid w:val="00A030BB"/>
    <w:rsid w:val="00A0345C"/>
    <w:rsid w:val="00A03765"/>
    <w:rsid w:val="00A03916"/>
    <w:rsid w:val="00A040D1"/>
    <w:rsid w:val="00A041D3"/>
    <w:rsid w:val="00A051E3"/>
    <w:rsid w:val="00A0559B"/>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1E5"/>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6A6"/>
    <w:rsid w:val="00A2588A"/>
    <w:rsid w:val="00A25FB4"/>
    <w:rsid w:val="00A26164"/>
    <w:rsid w:val="00A2629A"/>
    <w:rsid w:val="00A2647A"/>
    <w:rsid w:val="00A268E2"/>
    <w:rsid w:val="00A26AFA"/>
    <w:rsid w:val="00A26E04"/>
    <w:rsid w:val="00A277CA"/>
    <w:rsid w:val="00A27B8B"/>
    <w:rsid w:val="00A27BFD"/>
    <w:rsid w:val="00A302BF"/>
    <w:rsid w:val="00A30387"/>
    <w:rsid w:val="00A306E9"/>
    <w:rsid w:val="00A315C5"/>
    <w:rsid w:val="00A31D76"/>
    <w:rsid w:val="00A31D94"/>
    <w:rsid w:val="00A32706"/>
    <w:rsid w:val="00A32A97"/>
    <w:rsid w:val="00A3316F"/>
    <w:rsid w:val="00A333C2"/>
    <w:rsid w:val="00A33667"/>
    <w:rsid w:val="00A33E6A"/>
    <w:rsid w:val="00A33EDB"/>
    <w:rsid w:val="00A34233"/>
    <w:rsid w:val="00A34731"/>
    <w:rsid w:val="00A34AE6"/>
    <w:rsid w:val="00A34BB4"/>
    <w:rsid w:val="00A34BE2"/>
    <w:rsid w:val="00A35932"/>
    <w:rsid w:val="00A36670"/>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5834"/>
    <w:rsid w:val="00A56490"/>
    <w:rsid w:val="00A57DDB"/>
    <w:rsid w:val="00A60A85"/>
    <w:rsid w:val="00A613C6"/>
    <w:rsid w:val="00A614F4"/>
    <w:rsid w:val="00A62109"/>
    <w:rsid w:val="00A6223F"/>
    <w:rsid w:val="00A62C52"/>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A8D"/>
    <w:rsid w:val="00A67E81"/>
    <w:rsid w:val="00A70C8E"/>
    <w:rsid w:val="00A717CE"/>
    <w:rsid w:val="00A71802"/>
    <w:rsid w:val="00A7213C"/>
    <w:rsid w:val="00A724D4"/>
    <w:rsid w:val="00A72736"/>
    <w:rsid w:val="00A729EE"/>
    <w:rsid w:val="00A72D75"/>
    <w:rsid w:val="00A7407B"/>
    <w:rsid w:val="00A74091"/>
    <w:rsid w:val="00A7427A"/>
    <w:rsid w:val="00A747D9"/>
    <w:rsid w:val="00A748C5"/>
    <w:rsid w:val="00A74D3B"/>
    <w:rsid w:val="00A750A7"/>
    <w:rsid w:val="00A75AF6"/>
    <w:rsid w:val="00A75EC8"/>
    <w:rsid w:val="00A76EE2"/>
    <w:rsid w:val="00A77499"/>
    <w:rsid w:val="00A77798"/>
    <w:rsid w:val="00A77C0A"/>
    <w:rsid w:val="00A80038"/>
    <w:rsid w:val="00A80865"/>
    <w:rsid w:val="00A80986"/>
    <w:rsid w:val="00A80CEE"/>
    <w:rsid w:val="00A814FC"/>
    <w:rsid w:val="00A81A25"/>
    <w:rsid w:val="00A81AAF"/>
    <w:rsid w:val="00A81E22"/>
    <w:rsid w:val="00A81F40"/>
    <w:rsid w:val="00A82505"/>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C02"/>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4BFC"/>
    <w:rsid w:val="00AA526C"/>
    <w:rsid w:val="00AA62E6"/>
    <w:rsid w:val="00AA6343"/>
    <w:rsid w:val="00AA674B"/>
    <w:rsid w:val="00AA6AE4"/>
    <w:rsid w:val="00AA7348"/>
    <w:rsid w:val="00AA79DA"/>
    <w:rsid w:val="00AA7CE3"/>
    <w:rsid w:val="00AA7F08"/>
    <w:rsid w:val="00AB00E0"/>
    <w:rsid w:val="00AB055B"/>
    <w:rsid w:val="00AB0900"/>
    <w:rsid w:val="00AB2562"/>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182"/>
    <w:rsid w:val="00AB7D9B"/>
    <w:rsid w:val="00AC03D4"/>
    <w:rsid w:val="00AC0CA0"/>
    <w:rsid w:val="00AC1130"/>
    <w:rsid w:val="00AC18BC"/>
    <w:rsid w:val="00AC1C58"/>
    <w:rsid w:val="00AC1EE2"/>
    <w:rsid w:val="00AC244D"/>
    <w:rsid w:val="00AC27DB"/>
    <w:rsid w:val="00AC290A"/>
    <w:rsid w:val="00AC2B10"/>
    <w:rsid w:val="00AC2E79"/>
    <w:rsid w:val="00AC33AE"/>
    <w:rsid w:val="00AC33B7"/>
    <w:rsid w:val="00AC36CD"/>
    <w:rsid w:val="00AC3922"/>
    <w:rsid w:val="00AC3FD5"/>
    <w:rsid w:val="00AC4048"/>
    <w:rsid w:val="00AC5158"/>
    <w:rsid w:val="00AC5461"/>
    <w:rsid w:val="00AC588E"/>
    <w:rsid w:val="00AC6016"/>
    <w:rsid w:val="00AC6250"/>
    <w:rsid w:val="00AC62C4"/>
    <w:rsid w:val="00AC6744"/>
    <w:rsid w:val="00AC72B2"/>
    <w:rsid w:val="00AC7788"/>
    <w:rsid w:val="00AC77CC"/>
    <w:rsid w:val="00AD0141"/>
    <w:rsid w:val="00AD01A3"/>
    <w:rsid w:val="00AD0D34"/>
    <w:rsid w:val="00AD13B5"/>
    <w:rsid w:val="00AD1CDC"/>
    <w:rsid w:val="00AD1D7A"/>
    <w:rsid w:val="00AD2454"/>
    <w:rsid w:val="00AD2FE8"/>
    <w:rsid w:val="00AD3074"/>
    <w:rsid w:val="00AD3089"/>
    <w:rsid w:val="00AD3211"/>
    <w:rsid w:val="00AD3782"/>
    <w:rsid w:val="00AD3819"/>
    <w:rsid w:val="00AD39D7"/>
    <w:rsid w:val="00AD4705"/>
    <w:rsid w:val="00AD57DD"/>
    <w:rsid w:val="00AD59DA"/>
    <w:rsid w:val="00AD6249"/>
    <w:rsid w:val="00AD6420"/>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E7F6B"/>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63C"/>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090"/>
    <w:rsid w:val="00B2193A"/>
    <w:rsid w:val="00B22128"/>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1A80"/>
    <w:rsid w:val="00B3264E"/>
    <w:rsid w:val="00B32AE1"/>
    <w:rsid w:val="00B332F0"/>
    <w:rsid w:val="00B33377"/>
    <w:rsid w:val="00B33D7B"/>
    <w:rsid w:val="00B33DBE"/>
    <w:rsid w:val="00B33F88"/>
    <w:rsid w:val="00B351BF"/>
    <w:rsid w:val="00B35645"/>
    <w:rsid w:val="00B35CE2"/>
    <w:rsid w:val="00B35D57"/>
    <w:rsid w:val="00B3664B"/>
    <w:rsid w:val="00B36ABA"/>
    <w:rsid w:val="00B36BA4"/>
    <w:rsid w:val="00B36DE9"/>
    <w:rsid w:val="00B37330"/>
    <w:rsid w:val="00B37377"/>
    <w:rsid w:val="00B374D1"/>
    <w:rsid w:val="00B37620"/>
    <w:rsid w:val="00B37649"/>
    <w:rsid w:val="00B37662"/>
    <w:rsid w:val="00B377DD"/>
    <w:rsid w:val="00B37B4C"/>
    <w:rsid w:val="00B37F54"/>
    <w:rsid w:val="00B40621"/>
    <w:rsid w:val="00B407FD"/>
    <w:rsid w:val="00B4094F"/>
    <w:rsid w:val="00B40C4F"/>
    <w:rsid w:val="00B4119E"/>
    <w:rsid w:val="00B41B72"/>
    <w:rsid w:val="00B4257B"/>
    <w:rsid w:val="00B43516"/>
    <w:rsid w:val="00B435A9"/>
    <w:rsid w:val="00B43EC2"/>
    <w:rsid w:val="00B444DF"/>
    <w:rsid w:val="00B458DE"/>
    <w:rsid w:val="00B45B82"/>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488B"/>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810"/>
    <w:rsid w:val="00B74BBC"/>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A01"/>
    <w:rsid w:val="00B91DDC"/>
    <w:rsid w:val="00B92407"/>
    <w:rsid w:val="00B925D4"/>
    <w:rsid w:val="00B92CBC"/>
    <w:rsid w:val="00B9419B"/>
    <w:rsid w:val="00B94204"/>
    <w:rsid w:val="00B9429D"/>
    <w:rsid w:val="00B9462C"/>
    <w:rsid w:val="00B958D8"/>
    <w:rsid w:val="00B95926"/>
    <w:rsid w:val="00B95E0B"/>
    <w:rsid w:val="00B97113"/>
    <w:rsid w:val="00B973B5"/>
    <w:rsid w:val="00B97422"/>
    <w:rsid w:val="00B974D2"/>
    <w:rsid w:val="00B979F5"/>
    <w:rsid w:val="00B97DD3"/>
    <w:rsid w:val="00B97E3F"/>
    <w:rsid w:val="00BA022F"/>
    <w:rsid w:val="00BA0A30"/>
    <w:rsid w:val="00BA105E"/>
    <w:rsid w:val="00BA264A"/>
    <w:rsid w:val="00BA27FC"/>
    <w:rsid w:val="00BA2808"/>
    <w:rsid w:val="00BA28E9"/>
    <w:rsid w:val="00BA295C"/>
    <w:rsid w:val="00BA2BC1"/>
    <w:rsid w:val="00BA3D64"/>
    <w:rsid w:val="00BA4225"/>
    <w:rsid w:val="00BA45F3"/>
    <w:rsid w:val="00BA4C85"/>
    <w:rsid w:val="00BA50D4"/>
    <w:rsid w:val="00BA51BA"/>
    <w:rsid w:val="00BA55DD"/>
    <w:rsid w:val="00BA5D85"/>
    <w:rsid w:val="00BA6113"/>
    <w:rsid w:val="00BA70EA"/>
    <w:rsid w:val="00BA71CE"/>
    <w:rsid w:val="00BA79DE"/>
    <w:rsid w:val="00BA7A62"/>
    <w:rsid w:val="00BA7DCA"/>
    <w:rsid w:val="00BB0A30"/>
    <w:rsid w:val="00BB14D5"/>
    <w:rsid w:val="00BB1814"/>
    <w:rsid w:val="00BB19FD"/>
    <w:rsid w:val="00BB2161"/>
    <w:rsid w:val="00BB23AC"/>
    <w:rsid w:val="00BB2554"/>
    <w:rsid w:val="00BB2557"/>
    <w:rsid w:val="00BB2A2C"/>
    <w:rsid w:val="00BB32B2"/>
    <w:rsid w:val="00BB36A6"/>
    <w:rsid w:val="00BB3B1A"/>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3B2C"/>
    <w:rsid w:val="00BC47BB"/>
    <w:rsid w:val="00BC4C1F"/>
    <w:rsid w:val="00BC4FF2"/>
    <w:rsid w:val="00BC59C0"/>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2A62"/>
    <w:rsid w:val="00BD3AF3"/>
    <w:rsid w:val="00BD3B8E"/>
    <w:rsid w:val="00BD476A"/>
    <w:rsid w:val="00BD496D"/>
    <w:rsid w:val="00BD5790"/>
    <w:rsid w:val="00BD59BE"/>
    <w:rsid w:val="00BD5E01"/>
    <w:rsid w:val="00BD5ECA"/>
    <w:rsid w:val="00BD7070"/>
    <w:rsid w:val="00BD7480"/>
    <w:rsid w:val="00BD77C4"/>
    <w:rsid w:val="00BE04C7"/>
    <w:rsid w:val="00BE0779"/>
    <w:rsid w:val="00BE0A81"/>
    <w:rsid w:val="00BE14BA"/>
    <w:rsid w:val="00BE1AFD"/>
    <w:rsid w:val="00BE277C"/>
    <w:rsid w:val="00BE3375"/>
    <w:rsid w:val="00BE340C"/>
    <w:rsid w:val="00BE35EC"/>
    <w:rsid w:val="00BE38EA"/>
    <w:rsid w:val="00BE40E7"/>
    <w:rsid w:val="00BE5294"/>
    <w:rsid w:val="00BE5502"/>
    <w:rsid w:val="00BE56DC"/>
    <w:rsid w:val="00BE6F50"/>
    <w:rsid w:val="00BE6F51"/>
    <w:rsid w:val="00BE70CC"/>
    <w:rsid w:val="00BE73AA"/>
    <w:rsid w:val="00BE7F5C"/>
    <w:rsid w:val="00BF0A10"/>
    <w:rsid w:val="00BF0E88"/>
    <w:rsid w:val="00BF1566"/>
    <w:rsid w:val="00BF17C1"/>
    <w:rsid w:val="00BF18C7"/>
    <w:rsid w:val="00BF1D53"/>
    <w:rsid w:val="00BF1D7B"/>
    <w:rsid w:val="00BF24DD"/>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198"/>
    <w:rsid w:val="00C13340"/>
    <w:rsid w:val="00C13B9C"/>
    <w:rsid w:val="00C14B8F"/>
    <w:rsid w:val="00C14C0B"/>
    <w:rsid w:val="00C16991"/>
    <w:rsid w:val="00C17643"/>
    <w:rsid w:val="00C20144"/>
    <w:rsid w:val="00C204A9"/>
    <w:rsid w:val="00C2080B"/>
    <w:rsid w:val="00C20901"/>
    <w:rsid w:val="00C21167"/>
    <w:rsid w:val="00C2151F"/>
    <w:rsid w:val="00C21CD0"/>
    <w:rsid w:val="00C232BD"/>
    <w:rsid w:val="00C238A9"/>
    <w:rsid w:val="00C23CDD"/>
    <w:rsid w:val="00C23D90"/>
    <w:rsid w:val="00C23F5B"/>
    <w:rsid w:val="00C24C52"/>
    <w:rsid w:val="00C24C80"/>
    <w:rsid w:val="00C25412"/>
    <w:rsid w:val="00C258BF"/>
    <w:rsid w:val="00C25E80"/>
    <w:rsid w:val="00C26494"/>
    <w:rsid w:val="00C26839"/>
    <w:rsid w:val="00C26DCD"/>
    <w:rsid w:val="00C27722"/>
    <w:rsid w:val="00C27906"/>
    <w:rsid w:val="00C27D84"/>
    <w:rsid w:val="00C302A4"/>
    <w:rsid w:val="00C305F1"/>
    <w:rsid w:val="00C30895"/>
    <w:rsid w:val="00C30DCD"/>
    <w:rsid w:val="00C3112D"/>
    <w:rsid w:val="00C31680"/>
    <w:rsid w:val="00C324F0"/>
    <w:rsid w:val="00C327BF"/>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457"/>
    <w:rsid w:val="00C4283F"/>
    <w:rsid w:val="00C42B53"/>
    <w:rsid w:val="00C437B3"/>
    <w:rsid w:val="00C43D1B"/>
    <w:rsid w:val="00C443FF"/>
    <w:rsid w:val="00C44B02"/>
    <w:rsid w:val="00C45A95"/>
    <w:rsid w:val="00C46816"/>
    <w:rsid w:val="00C46CCC"/>
    <w:rsid w:val="00C46D24"/>
    <w:rsid w:val="00C513FF"/>
    <w:rsid w:val="00C516EB"/>
    <w:rsid w:val="00C51773"/>
    <w:rsid w:val="00C51D6C"/>
    <w:rsid w:val="00C520C5"/>
    <w:rsid w:val="00C5224A"/>
    <w:rsid w:val="00C522FA"/>
    <w:rsid w:val="00C525C7"/>
    <w:rsid w:val="00C52639"/>
    <w:rsid w:val="00C52E23"/>
    <w:rsid w:val="00C52FDF"/>
    <w:rsid w:val="00C54224"/>
    <w:rsid w:val="00C545D2"/>
    <w:rsid w:val="00C547CF"/>
    <w:rsid w:val="00C54B26"/>
    <w:rsid w:val="00C55CAF"/>
    <w:rsid w:val="00C563D6"/>
    <w:rsid w:val="00C56455"/>
    <w:rsid w:val="00C56918"/>
    <w:rsid w:val="00C56E2D"/>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0FC"/>
    <w:rsid w:val="00C634B9"/>
    <w:rsid w:val="00C636E0"/>
    <w:rsid w:val="00C63AE3"/>
    <w:rsid w:val="00C63E71"/>
    <w:rsid w:val="00C64439"/>
    <w:rsid w:val="00C6449E"/>
    <w:rsid w:val="00C646FC"/>
    <w:rsid w:val="00C64EBA"/>
    <w:rsid w:val="00C652AA"/>
    <w:rsid w:val="00C652EE"/>
    <w:rsid w:val="00C65B3E"/>
    <w:rsid w:val="00C66393"/>
    <w:rsid w:val="00C66AA2"/>
    <w:rsid w:val="00C66BC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932"/>
    <w:rsid w:val="00C94AE6"/>
    <w:rsid w:val="00C94BF2"/>
    <w:rsid w:val="00C94D09"/>
    <w:rsid w:val="00C94D72"/>
    <w:rsid w:val="00C9533C"/>
    <w:rsid w:val="00C966E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3F7A"/>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43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3A"/>
    <w:rsid w:val="00CC3588"/>
    <w:rsid w:val="00CC4016"/>
    <w:rsid w:val="00CC4182"/>
    <w:rsid w:val="00CC4871"/>
    <w:rsid w:val="00CC4EBE"/>
    <w:rsid w:val="00CC51E4"/>
    <w:rsid w:val="00CC5322"/>
    <w:rsid w:val="00CC53DE"/>
    <w:rsid w:val="00CC646C"/>
    <w:rsid w:val="00CC693F"/>
    <w:rsid w:val="00CC6E0B"/>
    <w:rsid w:val="00CC71C6"/>
    <w:rsid w:val="00CC7532"/>
    <w:rsid w:val="00CC75C6"/>
    <w:rsid w:val="00CC78C4"/>
    <w:rsid w:val="00CC79E6"/>
    <w:rsid w:val="00CC7B86"/>
    <w:rsid w:val="00CD036C"/>
    <w:rsid w:val="00CD07D4"/>
    <w:rsid w:val="00CD07E3"/>
    <w:rsid w:val="00CD0E90"/>
    <w:rsid w:val="00CD117B"/>
    <w:rsid w:val="00CD11E1"/>
    <w:rsid w:val="00CD1A6C"/>
    <w:rsid w:val="00CD200F"/>
    <w:rsid w:val="00CD2472"/>
    <w:rsid w:val="00CD28EB"/>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0CC"/>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A3F"/>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0A5"/>
    <w:rsid w:val="00CF681C"/>
    <w:rsid w:val="00CF692C"/>
    <w:rsid w:val="00CF69D9"/>
    <w:rsid w:val="00CF7CBF"/>
    <w:rsid w:val="00CF7DD7"/>
    <w:rsid w:val="00D009A7"/>
    <w:rsid w:val="00D00E8F"/>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9FF"/>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7F1"/>
    <w:rsid w:val="00D15B27"/>
    <w:rsid w:val="00D15C5C"/>
    <w:rsid w:val="00D1603C"/>
    <w:rsid w:val="00D16BB3"/>
    <w:rsid w:val="00D176E9"/>
    <w:rsid w:val="00D17CB6"/>
    <w:rsid w:val="00D17D95"/>
    <w:rsid w:val="00D17FC8"/>
    <w:rsid w:val="00D205C4"/>
    <w:rsid w:val="00D20C5D"/>
    <w:rsid w:val="00D211FF"/>
    <w:rsid w:val="00D212E5"/>
    <w:rsid w:val="00D2270B"/>
    <w:rsid w:val="00D22F50"/>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BE3"/>
    <w:rsid w:val="00D26E15"/>
    <w:rsid w:val="00D26E94"/>
    <w:rsid w:val="00D27340"/>
    <w:rsid w:val="00D27BB2"/>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6ADB"/>
    <w:rsid w:val="00D37D54"/>
    <w:rsid w:val="00D41922"/>
    <w:rsid w:val="00D41A63"/>
    <w:rsid w:val="00D41D3F"/>
    <w:rsid w:val="00D41FE7"/>
    <w:rsid w:val="00D4281A"/>
    <w:rsid w:val="00D442A1"/>
    <w:rsid w:val="00D44959"/>
    <w:rsid w:val="00D44D3F"/>
    <w:rsid w:val="00D44DF5"/>
    <w:rsid w:val="00D45108"/>
    <w:rsid w:val="00D461BB"/>
    <w:rsid w:val="00D461CD"/>
    <w:rsid w:val="00D46F0A"/>
    <w:rsid w:val="00D46FCC"/>
    <w:rsid w:val="00D472FD"/>
    <w:rsid w:val="00D47476"/>
    <w:rsid w:val="00D47AA5"/>
    <w:rsid w:val="00D47F44"/>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CD2"/>
    <w:rsid w:val="00D66ED8"/>
    <w:rsid w:val="00D67548"/>
    <w:rsid w:val="00D6782A"/>
    <w:rsid w:val="00D67E90"/>
    <w:rsid w:val="00D702EE"/>
    <w:rsid w:val="00D70917"/>
    <w:rsid w:val="00D713FF"/>
    <w:rsid w:val="00D7157C"/>
    <w:rsid w:val="00D71AE0"/>
    <w:rsid w:val="00D71DDC"/>
    <w:rsid w:val="00D72545"/>
    <w:rsid w:val="00D72A09"/>
    <w:rsid w:val="00D72A42"/>
    <w:rsid w:val="00D72A88"/>
    <w:rsid w:val="00D72CBB"/>
    <w:rsid w:val="00D72F0C"/>
    <w:rsid w:val="00D72F84"/>
    <w:rsid w:val="00D72FAC"/>
    <w:rsid w:val="00D73018"/>
    <w:rsid w:val="00D73583"/>
    <w:rsid w:val="00D7443A"/>
    <w:rsid w:val="00D74A58"/>
    <w:rsid w:val="00D74B62"/>
    <w:rsid w:val="00D750B7"/>
    <w:rsid w:val="00D751DB"/>
    <w:rsid w:val="00D7520C"/>
    <w:rsid w:val="00D75376"/>
    <w:rsid w:val="00D75624"/>
    <w:rsid w:val="00D75FB2"/>
    <w:rsid w:val="00D7632B"/>
    <w:rsid w:val="00D767F9"/>
    <w:rsid w:val="00D76AC9"/>
    <w:rsid w:val="00D77849"/>
    <w:rsid w:val="00D8001F"/>
    <w:rsid w:val="00D807BD"/>
    <w:rsid w:val="00D80A59"/>
    <w:rsid w:val="00D8131C"/>
    <w:rsid w:val="00D813A3"/>
    <w:rsid w:val="00D819A9"/>
    <w:rsid w:val="00D8230F"/>
    <w:rsid w:val="00D8278B"/>
    <w:rsid w:val="00D834BD"/>
    <w:rsid w:val="00D83CA7"/>
    <w:rsid w:val="00D83D14"/>
    <w:rsid w:val="00D841F3"/>
    <w:rsid w:val="00D84F5D"/>
    <w:rsid w:val="00D85402"/>
    <w:rsid w:val="00D8561C"/>
    <w:rsid w:val="00D85D5C"/>
    <w:rsid w:val="00D85E7F"/>
    <w:rsid w:val="00D867BA"/>
    <w:rsid w:val="00D87069"/>
    <w:rsid w:val="00D87AF0"/>
    <w:rsid w:val="00D87C7C"/>
    <w:rsid w:val="00D90666"/>
    <w:rsid w:val="00D90C20"/>
    <w:rsid w:val="00D90F75"/>
    <w:rsid w:val="00D914A8"/>
    <w:rsid w:val="00D91AC6"/>
    <w:rsid w:val="00D92289"/>
    <w:rsid w:val="00D9243A"/>
    <w:rsid w:val="00D931A9"/>
    <w:rsid w:val="00D932C7"/>
    <w:rsid w:val="00D9370A"/>
    <w:rsid w:val="00D945CE"/>
    <w:rsid w:val="00D9496A"/>
    <w:rsid w:val="00D94BAE"/>
    <w:rsid w:val="00D94DEF"/>
    <w:rsid w:val="00D954FF"/>
    <w:rsid w:val="00D95A78"/>
    <w:rsid w:val="00D95BFA"/>
    <w:rsid w:val="00D95DB2"/>
    <w:rsid w:val="00D95DB3"/>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41E"/>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CE6"/>
    <w:rsid w:val="00DE1271"/>
    <w:rsid w:val="00DE221F"/>
    <w:rsid w:val="00DE22A7"/>
    <w:rsid w:val="00DE2506"/>
    <w:rsid w:val="00DE2DD3"/>
    <w:rsid w:val="00DE2F8F"/>
    <w:rsid w:val="00DE353E"/>
    <w:rsid w:val="00DE3734"/>
    <w:rsid w:val="00DE375E"/>
    <w:rsid w:val="00DE39B6"/>
    <w:rsid w:val="00DE39D3"/>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1D92"/>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66"/>
    <w:rsid w:val="00E050B5"/>
    <w:rsid w:val="00E05CC9"/>
    <w:rsid w:val="00E05CDE"/>
    <w:rsid w:val="00E05EA2"/>
    <w:rsid w:val="00E07484"/>
    <w:rsid w:val="00E07C0A"/>
    <w:rsid w:val="00E101DC"/>
    <w:rsid w:val="00E10A63"/>
    <w:rsid w:val="00E115E4"/>
    <w:rsid w:val="00E11A21"/>
    <w:rsid w:val="00E11B44"/>
    <w:rsid w:val="00E11D36"/>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2EBF"/>
    <w:rsid w:val="00E23C3E"/>
    <w:rsid w:val="00E23F12"/>
    <w:rsid w:val="00E241EE"/>
    <w:rsid w:val="00E2435D"/>
    <w:rsid w:val="00E24771"/>
    <w:rsid w:val="00E24888"/>
    <w:rsid w:val="00E24916"/>
    <w:rsid w:val="00E24EF3"/>
    <w:rsid w:val="00E251E9"/>
    <w:rsid w:val="00E25A5D"/>
    <w:rsid w:val="00E26960"/>
    <w:rsid w:val="00E26F4B"/>
    <w:rsid w:val="00E2720B"/>
    <w:rsid w:val="00E27448"/>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6A8"/>
    <w:rsid w:val="00E44BCB"/>
    <w:rsid w:val="00E45B9B"/>
    <w:rsid w:val="00E46D16"/>
    <w:rsid w:val="00E479DA"/>
    <w:rsid w:val="00E47D07"/>
    <w:rsid w:val="00E50208"/>
    <w:rsid w:val="00E50B61"/>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2F2D"/>
    <w:rsid w:val="00E63065"/>
    <w:rsid w:val="00E63468"/>
    <w:rsid w:val="00E63B3F"/>
    <w:rsid w:val="00E63E5B"/>
    <w:rsid w:val="00E63F39"/>
    <w:rsid w:val="00E64F5A"/>
    <w:rsid w:val="00E64F82"/>
    <w:rsid w:val="00E6632C"/>
    <w:rsid w:val="00E66A97"/>
    <w:rsid w:val="00E66D3E"/>
    <w:rsid w:val="00E66DB7"/>
    <w:rsid w:val="00E6701D"/>
    <w:rsid w:val="00E672B8"/>
    <w:rsid w:val="00E67459"/>
    <w:rsid w:val="00E674B6"/>
    <w:rsid w:val="00E67AAF"/>
    <w:rsid w:val="00E67C87"/>
    <w:rsid w:val="00E70FA2"/>
    <w:rsid w:val="00E7125E"/>
    <w:rsid w:val="00E7135A"/>
    <w:rsid w:val="00E72157"/>
    <w:rsid w:val="00E73058"/>
    <w:rsid w:val="00E73464"/>
    <w:rsid w:val="00E7356D"/>
    <w:rsid w:val="00E7363F"/>
    <w:rsid w:val="00E73F3C"/>
    <w:rsid w:val="00E73F71"/>
    <w:rsid w:val="00E74147"/>
    <w:rsid w:val="00E74853"/>
    <w:rsid w:val="00E748B1"/>
    <w:rsid w:val="00E74B4D"/>
    <w:rsid w:val="00E74DAD"/>
    <w:rsid w:val="00E75051"/>
    <w:rsid w:val="00E7505E"/>
    <w:rsid w:val="00E75441"/>
    <w:rsid w:val="00E7577E"/>
    <w:rsid w:val="00E75838"/>
    <w:rsid w:val="00E75931"/>
    <w:rsid w:val="00E76397"/>
    <w:rsid w:val="00E76EFD"/>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13"/>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345"/>
    <w:rsid w:val="00E93701"/>
    <w:rsid w:val="00E9371E"/>
    <w:rsid w:val="00E94044"/>
    <w:rsid w:val="00E94169"/>
    <w:rsid w:val="00E94342"/>
    <w:rsid w:val="00E95127"/>
    <w:rsid w:val="00E954B0"/>
    <w:rsid w:val="00E95543"/>
    <w:rsid w:val="00E958AA"/>
    <w:rsid w:val="00E96009"/>
    <w:rsid w:val="00E97F58"/>
    <w:rsid w:val="00EA0179"/>
    <w:rsid w:val="00EA0996"/>
    <w:rsid w:val="00EA0AF8"/>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2B3"/>
    <w:rsid w:val="00EA43C7"/>
    <w:rsid w:val="00EA440E"/>
    <w:rsid w:val="00EA4D55"/>
    <w:rsid w:val="00EA5940"/>
    <w:rsid w:val="00EA5CF6"/>
    <w:rsid w:val="00EA72DB"/>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269"/>
    <w:rsid w:val="00EC07E1"/>
    <w:rsid w:val="00EC0924"/>
    <w:rsid w:val="00EC0B47"/>
    <w:rsid w:val="00EC1410"/>
    <w:rsid w:val="00EC1EC5"/>
    <w:rsid w:val="00EC21BB"/>
    <w:rsid w:val="00EC2290"/>
    <w:rsid w:val="00EC25F0"/>
    <w:rsid w:val="00EC28D1"/>
    <w:rsid w:val="00EC363B"/>
    <w:rsid w:val="00EC393B"/>
    <w:rsid w:val="00EC3F40"/>
    <w:rsid w:val="00EC3FEB"/>
    <w:rsid w:val="00EC444E"/>
    <w:rsid w:val="00EC44FA"/>
    <w:rsid w:val="00EC4E17"/>
    <w:rsid w:val="00EC5276"/>
    <w:rsid w:val="00EC643C"/>
    <w:rsid w:val="00EC68FF"/>
    <w:rsid w:val="00EC6B39"/>
    <w:rsid w:val="00EC720F"/>
    <w:rsid w:val="00EC735F"/>
    <w:rsid w:val="00EC75D9"/>
    <w:rsid w:val="00EC7748"/>
    <w:rsid w:val="00ED005A"/>
    <w:rsid w:val="00ED0A39"/>
    <w:rsid w:val="00ED0C0E"/>
    <w:rsid w:val="00ED0FB5"/>
    <w:rsid w:val="00ED1544"/>
    <w:rsid w:val="00ED1976"/>
    <w:rsid w:val="00ED1D8E"/>
    <w:rsid w:val="00ED1F91"/>
    <w:rsid w:val="00ED2D48"/>
    <w:rsid w:val="00ED2E0E"/>
    <w:rsid w:val="00ED3063"/>
    <w:rsid w:val="00ED3120"/>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0A5C"/>
    <w:rsid w:val="00EE1799"/>
    <w:rsid w:val="00EE18F7"/>
    <w:rsid w:val="00EE1914"/>
    <w:rsid w:val="00EE1A1F"/>
    <w:rsid w:val="00EE1B23"/>
    <w:rsid w:val="00EE28DD"/>
    <w:rsid w:val="00EE34EA"/>
    <w:rsid w:val="00EE3A7E"/>
    <w:rsid w:val="00EE3A90"/>
    <w:rsid w:val="00EE40F7"/>
    <w:rsid w:val="00EE4549"/>
    <w:rsid w:val="00EE469D"/>
    <w:rsid w:val="00EE49F2"/>
    <w:rsid w:val="00EE57BF"/>
    <w:rsid w:val="00EE5E2E"/>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8A0"/>
    <w:rsid w:val="00EF2ADD"/>
    <w:rsid w:val="00EF320B"/>
    <w:rsid w:val="00EF33D3"/>
    <w:rsid w:val="00EF3470"/>
    <w:rsid w:val="00EF3E80"/>
    <w:rsid w:val="00EF40D6"/>
    <w:rsid w:val="00EF4263"/>
    <w:rsid w:val="00EF45A5"/>
    <w:rsid w:val="00EF4731"/>
    <w:rsid w:val="00EF4CFE"/>
    <w:rsid w:val="00EF52A7"/>
    <w:rsid w:val="00EF5644"/>
    <w:rsid w:val="00EF60F2"/>
    <w:rsid w:val="00EF706A"/>
    <w:rsid w:val="00EF7073"/>
    <w:rsid w:val="00EF7378"/>
    <w:rsid w:val="00EF7A64"/>
    <w:rsid w:val="00EF7B09"/>
    <w:rsid w:val="00F0057F"/>
    <w:rsid w:val="00F00BAF"/>
    <w:rsid w:val="00F00D0B"/>
    <w:rsid w:val="00F0143D"/>
    <w:rsid w:val="00F01C2D"/>
    <w:rsid w:val="00F022A0"/>
    <w:rsid w:val="00F027FD"/>
    <w:rsid w:val="00F03B76"/>
    <w:rsid w:val="00F03CAF"/>
    <w:rsid w:val="00F040E7"/>
    <w:rsid w:val="00F0416D"/>
    <w:rsid w:val="00F043AD"/>
    <w:rsid w:val="00F04943"/>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77D"/>
    <w:rsid w:val="00F34B44"/>
    <w:rsid w:val="00F363F3"/>
    <w:rsid w:val="00F36769"/>
    <w:rsid w:val="00F36CB5"/>
    <w:rsid w:val="00F36E22"/>
    <w:rsid w:val="00F36EA7"/>
    <w:rsid w:val="00F37009"/>
    <w:rsid w:val="00F37F3C"/>
    <w:rsid w:val="00F37F41"/>
    <w:rsid w:val="00F40EDF"/>
    <w:rsid w:val="00F40F33"/>
    <w:rsid w:val="00F4233E"/>
    <w:rsid w:val="00F42B1E"/>
    <w:rsid w:val="00F4325A"/>
    <w:rsid w:val="00F432EC"/>
    <w:rsid w:val="00F434E2"/>
    <w:rsid w:val="00F43CCB"/>
    <w:rsid w:val="00F43D08"/>
    <w:rsid w:val="00F44881"/>
    <w:rsid w:val="00F44C2D"/>
    <w:rsid w:val="00F44D57"/>
    <w:rsid w:val="00F44DC0"/>
    <w:rsid w:val="00F457DD"/>
    <w:rsid w:val="00F45CAB"/>
    <w:rsid w:val="00F45F39"/>
    <w:rsid w:val="00F467F5"/>
    <w:rsid w:val="00F468A8"/>
    <w:rsid w:val="00F46B1A"/>
    <w:rsid w:val="00F46DF4"/>
    <w:rsid w:val="00F477C8"/>
    <w:rsid w:val="00F47B58"/>
    <w:rsid w:val="00F47EA2"/>
    <w:rsid w:val="00F50059"/>
    <w:rsid w:val="00F50AA0"/>
    <w:rsid w:val="00F51276"/>
    <w:rsid w:val="00F51CD4"/>
    <w:rsid w:val="00F51F24"/>
    <w:rsid w:val="00F52213"/>
    <w:rsid w:val="00F535A2"/>
    <w:rsid w:val="00F53BC0"/>
    <w:rsid w:val="00F54C4B"/>
    <w:rsid w:val="00F558B9"/>
    <w:rsid w:val="00F5606F"/>
    <w:rsid w:val="00F56477"/>
    <w:rsid w:val="00F56E8B"/>
    <w:rsid w:val="00F57E2A"/>
    <w:rsid w:val="00F600D0"/>
    <w:rsid w:val="00F602ED"/>
    <w:rsid w:val="00F6101D"/>
    <w:rsid w:val="00F61171"/>
    <w:rsid w:val="00F61EC6"/>
    <w:rsid w:val="00F62110"/>
    <w:rsid w:val="00F62579"/>
    <w:rsid w:val="00F6274F"/>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1DBB"/>
    <w:rsid w:val="00F71FD5"/>
    <w:rsid w:val="00F721E0"/>
    <w:rsid w:val="00F746B2"/>
    <w:rsid w:val="00F749EE"/>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0A8"/>
    <w:rsid w:val="00F8286E"/>
    <w:rsid w:val="00F8292B"/>
    <w:rsid w:val="00F82A05"/>
    <w:rsid w:val="00F83893"/>
    <w:rsid w:val="00F8412E"/>
    <w:rsid w:val="00F841B7"/>
    <w:rsid w:val="00F843A4"/>
    <w:rsid w:val="00F844A5"/>
    <w:rsid w:val="00F84BD8"/>
    <w:rsid w:val="00F84C1B"/>
    <w:rsid w:val="00F84E0B"/>
    <w:rsid w:val="00F850A0"/>
    <w:rsid w:val="00F85B19"/>
    <w:rsid w:val="00F8649D"/>
    <w:rsid w:val="00F86516"/>
    <w:rsid w:val="00F86912"/>
    <w:rsid w:val="00F869B4"/>
    <w:rsid w:val="00F87227"/>
    <w:rsid w:val="00F87234"/>
    <w:rsid w:val="00F87874"/>
    <w:rsid w:val="00F87B3E"/>
    <w:rsid w:val="00F9033D"/>
    <w:rsid w:val="00F90DFC"/>
    <w:rsid w:val="00F90ED2"/>
    <w:rsid w:val="00F9168E"/>
    <w:rsid w:val="00F9179E"/>
    <w:rsid w:val="00F9194E"/>
    <w:rsid w:val="00F9208A"/>
    <w:rsid w:val="00F92A1D"/>
    <w:rsid w:val="00F93012"/>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6E9"/>
    <w:rsid w:val="00FA2C6A"/>
    <w:rsid w:val="00FA2EF3"/>
    <w:rsid w:val="00FA366A"/>
    <w:rsid w:val="00FA3801"/>
    <w:rsid w:val="00FA3BAD"/>
    <w:rsid w:val="00FA47C8"/>
    <w:rsid w:val="00FA4E49"/>
    <w:rsid w:val="00FA4EBF"/>
    <w:rsid w:val="00FA4ED5"/>
    <w:rsid w:val="00FA4FCA"/>
    <w:rsid w:val="00FA50BB"/>
    <w:rsid w:val="00FA537E"/>
    <w:rsid w:val="00FA5653"/>
    <w:rsid w:val="00FA588B"/>
    <w:rsid w:val="00FA5EEF"/>
    <w:rsid w:val="00FA6110"/>
    <w:rsid w:val="00FA61F4"/>
    <w:rsid w:val="00FA632A"/>
    <w:rsid w:val="00FA69A4"/>
    <w:rsid w:val="00FA6F8E"/>
    <w:rsid w:val="00FA734F"/>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BA9"/>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8D8"/>
    <w:rsid w:val="00FC4A63"/>
    <w:rsid w:val="00FC5501"/>
    <w:rsid w:val="00FC5DAC"/>
    <w:rsid w:val="00FC5F8C"/>
    <w:rsid w:val="00FC6068"/>
    <w:rsid w:val="00FC63D9"/>
    <w:rsid w:val="00FC64C9"/>
    <w:rsid w:val="00FC69DA"/>
    <w:rsid w:val="00FC7009"/>
    <w:rsid w:val="00FC731C"/>
    <w:rsid w:val="00FC7650"/>
    <w:rsid w:val="00FC77E0"/>
    <w:rsid w:val="00FC7B87"/>
    <w:rsid w:val="00FD0B64"/>
    <w:rsid w:val="00FD1275"/>
    <w:rsid w:val="00FD19A5"/>
    <w:rsid w:val="00FD1F88"/>
    <w:rsid w:val="00FD26E2"/>
    <w:rsid w:val="00FD2727"/>
    <w:rsid w:val="00FD37F7"/>
    <w:rsid w:val="00FD3882"/>
    <w:rsid w:val="00FD418C"/>
    <w:rsid w:val="00FD52D2"/>
    <w:rsid w:val="00FD5308"/>
    <w:rsid w:val="00FD5731"/>
    <w:rsid w:val="00FD5853"/>
    <w:rsid w:val="00FD5C80"/>
    <w:rsid w:val="00FD5E51"/>
    <w:rsid w:val="00FD5EB6"/>
    <w:rsid w:val="00FD60D7"/>
    <w:rsid w:val="00FD6363"/>
    <w:rsid w:val="00FD63F9"/>
    <w:rsid w:val="00FD65C6"/>
    <w:rsid w:val="00FD69E7"/>
    <w:rsid w:val="00FD760B"/>
    <w:rsid w:val="00FD7B94"/>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6B0"/>
    <w:rsid w:val="00FE7BA4"/>
    <w:rsid w:val="00FF023D"/>
    <w:rsid w:val="00FF041F"/>
    <w:rsid w:val="00FF0BCD"/>
    <w:rsid w:val="00FF0C84"/>
    <w:rsid w:val="00FF12D7"/>
    <w:rsid w:val="00FF134E"/>
    <w:rsid w:val="00FF1884"/>
    <w:rsid w:val="00FF226E"/>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2d050">
      <v:fill color="white"/>
      <v:stroke color="#92d050"/>
    </o:shapedefaults>
    <o:shapelayout v:ext="edit">
      <o:idmap v:ext="edit" data="2"/>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qFormat="1"/>
    <w:lsdException w:name="heading 8" w:uiPriority="99" w:qFormat="1"/>
    <w:lsdException w:name="heading 9" w:uiPriority="9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277B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uiPriority w:val="99"/>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uiPriority w:val="99"/>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uiPriority w:val="99"/>
    <w:qFormat/>
    <w:rsid w:val="009B4262"/>
    <w:pPr>
      <w:ind w:left="0" w:firstLine="0"/>
      <w:outlineLvl w:val="7"/>
    </w:pPr>
  </w:style>
  <w:style w:type="paragraph" w:styleId="9">
    <w:name w:val="heading 9"/>
    <w:basedOn w:val="8"/>
    <w:next w:val="a1"/>
    <w:uiPriority w:val="99"/>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uiPriority w:val="99"/>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목록 단락,목록 단"/>
    <w:basedOn w:val="a1"/>
    <w:link w:val="aff1"/>
    <w:uiPriority w:val="99"/>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목록 단 字元"/>
    <w:link w:val="aff0"/>
    <w:uiPriority w:val="99"/>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table" w:customStyle="1" w:styleId="TableGrid25">
    <w:name w:val="Table Grid25"/>
    <w:basedOn w:val="a3"/>
    <w:next w:val="afc"/>
    <w:qFormat/>
    <w:rsid w:val="005E0FE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rsid w:val="007F3133"/>
    <w:pPr>
      <w:overflowPunct/>
      <w:autoSpaceDE/>
      <w:autoSpaceDN/>
      <w:adjustRightInd/>
      <w:spacing w:after="0"/>
      <w:textAlignment w:val="auto"/>
    </w:pPr>
    <w:rPr>
      <w:rFonts w:ascii="SimSun" w:eastAsia="SimSun" w:hAnsi="SimSun"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6666">
      <w:bodyDiv w:val="1"/>
      <w:marLeft w:val="0"/>
      <w:marRight w:val="0"/>
      <w:marTop w:val="0"/>
      <w:marBottom w:val="0"/>
      <w:divBdr>
        <w:top w:val="none" w:sz="0" w:space="0" w:color="auto"/>
        <w:left w:val="none" w:sz="0" w:space="0" w:color="auto"/>
        <w:bottom w:val="none" w:sz="0" w:space="0" w:color="auto"/>
        <w:right w:val="none" w:sz="0" w:space="0" w:color="auto"/>
      </w:divBdr>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49792857">
      <w:bodyDiv w:val="1"/>
      <w:marLeft w:val="0"/>
      <w:marRight w:val="0"/>
      <w:marTop w:val="0"/>
      <w:marBottom w:val="0"/>
      <w:divBdr>
        <w:top w:val="none" w:sz="0" w:space="0" w:color="auto"/>
        <w:left w:val="none" w:sz="0" w:space="0" w:color="auto"/>
        <w:bottom w:val="none" w:sz="0" w:space="0" w:color="auto"/>
        <w:right w:val="none" w:sz="0" w:space="0" w:color="auto"/>
      </w:divBdr>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3850253">
      <w:bodyDiv w:val="1"/>
      <w:marLeft w:val="0"/>
      <w:marRight w:val="0"/>
      <w:marTop w:val="0"/>
      <w:marBottom w:val="0"/>
      <w:divBdr>
        <w:top w:val="none" w:sz="0" w:space="0" w:color="auto"/>
        <w:left w:val="none" w:sz="0" w:space="0" w:color="auto"/>
        <w:bottom w:val="none" w:sz="0" w:space="0" w:color="auto"/>
        <w:right w:val="none" w:sz="0" w:space="0" w:color="auto"/>
      </w:divBdr>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23477984">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85443608">
      <w:bodyDiv w:val="1"/>
      <w:marLeft w:val="0"/>
      <w:marRight w:val="0"/>
      <w:marTop w:val="0"/>
      <w:marBottom w:val="0"/>
      <w:divBdr>
        <w:top w:val="none" w:sz="0" w:space="0" w:color="auto"/>
        <w:left w:val="none" w:sz="0" w:space="0" w:color="auto"/>
        <w:bottom w:val="none" w:sz="0" w:space="0" w:color="auto"/>
        <w:right w:val="none" w:sz="0" w:space="0" w:color="auto"/>
      </w:divBdr>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88863361">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676035580">
      <w:bodyDiv w:val="1"/>
      <w:marLeft w:val="0"/>
      <w:marRight w:val="0"/>
      <w:marTop w:val="0"/>
      <w:marBottom w:val="0"/>
      <w:divBdr>
        <w:top w:val="none" w:sz="0" w:space="0" w:color="auto"/>
        <w:left w:val="none" w:sz="0" w:space="0" w:color="auto"/>
        <w:bottom w:val="none" w:sz="0" w:space="0" w:color="auto"/>
        <w:right w:val="none" w:sz="0" w:space="0" w:color="auto"/>
      </w:divBdr>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66424103">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36804368">
      <w:bodyDiv w:val="1"/>
      <w:marLeft w:val="0"/>
      <w:marRight w:val="0"/>
      <w:marTop w:val="0"/>
      <w:marBottom w:val="0"/>
      <w:divBdr>
        <w:top w:val="none" w:sz="0" w:space="0" w:color="auto"/>
        <w:left w:val="none" w:sz="0" w:space="0" w:color="auto"/>
        <w:bottom w:val="none" w:sz="0" w:space="0" w:color="auto"/>
        <w:right w:val="none" w:sz="0" w:space="0" w:color="auto"/>
      </w:divBdr>
      <w:divsChild>
        <w:div w:id="1728139836">
          <w:marLeft w:val="0"/>
          <w:marRight w:val="0"/>
          <w:marTop w:val="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1654</TotalTime>
  <Pages>2</Pages>
  <Words>432</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2894</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Daniel Hsieh (謝明諭)</dc:creator>
  <cp:keywords/>
  <dc:description/>
  <cp:lastModifiedBy>Daniel Hsieh (謝明諭)</cp:lastModifiedBy>
  <cp:revision>115</cp:revision>
  <cp:lastPrinted>2010-01-07T02:23:00Z</cp:lastPrinted>
  <dcterms:created xsi:type="dcterms:W3CDTF">2023-01-10T06:08:00Z</dcterms:created>
  <dcterms:modified xsi:type="dcterms:W3CDTF">2023-04-10T13:29:00Z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2022-11-02T09:36:02Z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0d3dd864-867d-4786-adc2-5cea35abe466</vt:lpwstr>
  </property>
  <property fmtid="{D5CDD505-2E9C-101B-9397-08002B2CF9AE}" pid="18" name="MSIP_Label_83bcef13-7cac-433f-ba1d-47a323951816_ContentBits">
    <vt:lpwstr>0</vt:lpwstr>
  </property>
</Properties>
</file>